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B062D" w14:textId="77777777" w:rsidR="003043AE" w:rsidRDefault="004C3F7B">
      <w:pPr>
        <w:spacing w:after="431" w:line="259" w:lineRule="auto"/>
        <w:ind w:left="218" w:right="0" w:firstLine="0"/>
      </w:pPr>
      <w:r>
        <w:rPr>
          <w:rFonts w:ascii="Arial" w:eastAsia="Arial" w:hAnsi="Arial" w:cs="Arial"/>
          <w:sz w:val="22"/>
        </w:rPr>
        <w:t xml:space="preserve"> </w:t>
      </w:r>
    </w:p>
    <w:p w14:paraId="5C68D924" w14:textId="77777777" w:rsidR="003043AE" w:rsidRDefault="004C3F7B">
      <w:pPr>
        <w:spacing w:after="0" w:line="238" w:lineRule="auto"/>
        <w:ind w:left="763" w:right="0" w:hanging="158"/>
      </w:pPr>
      <w:r>
        <w:rPr>
          <w:b/>
          <w:sz w:val="72"/>
        </w:rPr>
        <w:t xml:space="preserve">Highfield CE Primary School Complaints Policy 2026 2028 </w:t>
      </w:r>
    </w:p>
    <w:p w14:paraId="3D5F3064" w14:textId="77777777" w:rsidR="003043AE" w:rsidRDefault="004C3F7B">
      <w:pPr>
        <w:spacing w:after="0" w:line="259" w:lineRule="auto"/>
        <w:ind w:left="218" w:right="0" w:firstLine="0"/>
      </w:pPr>
      <w:r>
        <w:rPr>
          <w:b/>
          <w:sz w:val="20"/>
        </w:rPr>
        <w:t xml:space="preserve"> </w:t>
      </w:r>
    </w:p>
    <w:p w14:paraId="07D03EE7" w14:textId="77777777" w:rsidR="003043AE" w:rsidRDefault="004C3F7B">
      <w:pPr>
        <w:spacing w:after="0" w:line="259" w:lineRule="auto"/>
        <w:ind w:left="218" w:right="0" w:firstLine="0"/>
      </w:pPr>
      <w:r>
        <w:rPr>
          <w:b/>
          <w:sz w:val="20"/>
        </w:rPr>
        <w:t xml:space="preserve"> </w:t>
      </w:r>
    </w:p>
    <w:p w14:paraId="5B09DDD6" w14:textId="77777777" w:rsidR="003043AE" w:rsidRDefault="004C3F7B">
      <w:pPr>
        <w:spacing w:after="0" w:line="259" w:lineRule="auto"/>
        <w:ind w:left="218" w:right="0" w:firstLine="0"/>
      </w:pPr>
      <w:r>
        <w:rPr>
          <w:b/>
          <w:sz w:val="20"/>
        </w:rPr>
        <w:t xml:space="preserve"> </w:t>
      </w:r>
    </w:p>
    <w:p w14:paraId="2490443E" w14:textId="77777777" w:rsidR="003043AE" w:rsidRDefault="004C3F7B">
      <w:pPr>
        <w:spacing w:after="0" w:line="259" w:lineRule="auto"/>
        <w:ind w:left="218" w:right="0" w:firstLine="0"/>
      </w:pPr>
      <w:r>
        <w:rPr>
          <w:b/>
          <w:sz w:val="20"/>
        </w:rPr>
        <w:t xml:space="preserve"> </w:t>
      </w:r>
    </w:p>
    <w:p w14:paraId="4D96CEC5" w14:textId="77777777" w:rsidR="003043AE" w:rsidRDefault="004C3F7B">
      <w:pPr>
        <w:spacing w:after="0" w:line="259" w:lineRule="auto"/>
        <w:ind w:left="218" w:right="0" w:firstLine="0"/>
      </w:pPr>
      <w:r>
        <w:rPr>
          <w:b/>
          <w:sz w:val="20"/>
        </w:rPr>
        <w:t xml:space="preserve"> </w:t>
      </w:r>
    </w:p>
    <w:p w14:paraId="2D874A03" w14:textId="77777777" w:rsidR="003043AE" w:rsidRDefault="004C3F7B">
      <w:pPr>
        <w:spacing w:after="0" w:line="259" w:lineRule="auto"/>
        <w:ind w:left="218" w:right="0" w:firstLine="0"/>
      </w:pPr>
      <w:r>
        <w:rPr>
          <w:b/>
          <w:sz w:val="20"/>
        </w:rPr>
        <w:t xml:space="preserve"> </w:t>
      </w:r>
    </w:p>
    <w:p w14:paraId="3A2F24E4" w14:textId="77777777" w:rsidR="003043AE" w:rsidRDefault="004C3F7B">
      <w:pPr>
        <w:spacing w:after="0" w:line="259" w:lineRule="auto"/>
        <w:ind w:left="218" w:right="1809" w:firstLine="0"/>
      </w:pPr>
      <w:r>
        <w:rPr>
          <w:b/>
          <w:sz w:val="20"/>
        </w:rPr>
        <w:t xml:space="preserve"> </w:t>
      </w:r>
    </w:p>
    <w:p w14:paraId="3DA70377" w14:textId="77777777" w:rsidR="003043AE" w:rsidRDefault="004C3F7B">
      <w:pPr>
        <w:spacing w:after="1059" w:line="259" w:lineRule="auto"/>
        <w:ind w:left="2638" w:right="0" w:firstLine="0"/>
      </w:pPr>
      <w:r>
        <w:rPr>
          <w:noProof/>
        </w:rPr>
        <w:drawing>
          <wp:inline distT="0" distB="0" distL="0" distR="0" wp14:anchorId="57BDD022" wp14:editId="27E68065">
            <wp:extent cx="3571875" cy="38163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stretch>
                      <a:fillRect/>
                    </a:stretch>
                  </pic:blipFill>
                  <pic:spPr>
                    <a:xfrm>
                      <a:off x="0" y="0"/>
                      <a:ext cx="3571875" cy="3816350"/>
                    </a:xfrm>
                    <a:prstGeom prst="rect">
                      <a:avLst/>
                    </a:prstGeom>
                  </pic:spPr>
                </pic:pic>
              </a:graphicData>
            </a:graphic>
          </wp:inline>
        </w:drawing>
      </w:r>
    </w:p>
    <w:tbl>
      <w:tblPr>
        <w:tblStyle w:val="TableGrid"/>
        <w:tblW w:w="10013" w:type="dxa"/>
        <w:tblInd w:w="218" w:type="dxa"/>
        <w:tblCellMar>
          <w:top w:w="0" w:type="dxa"/>
          <w:left w:w="0" w:type="dxa"/>
          <w:bottom w:w="157" w:type="dxa"/>
          <w:right w:w="115" w:type="dxa"/>
        </w:tblCellMar>
        <w:tblLook w:val="04A0" w:firstRow="1" w:lastRow="0" w:firstColumn="1" w:lastColumn="0" w:noHBand="0" w:noVBand="1"/>
      </w:tblPr>
      <w:tblGrid>
        <w:gridCol w:w="6554"/>
        <w:gridCol w:w="3459"/>
      </w:tblGrid>
      <w:tr w:rsidR="003043AE" w14:paraId="685C5F1F" w14:textId="77777777">
        <w:trPr>
          <w:trHeight w:val="2549"/>
        </w:trPr>
        <w:tc>
          <w:tcPr>
            <w:tcW w:w="6553" w:type="dxa"/>
            <w:tcBorders>
              <w:top w:val="nil"/>
              <w:left w:val="nil"/>
              <w:bottom w:val="nil"/>
              <w:right w:val="nil"/>
            </w:tcBorders>
            <w:shd w:val="clear" w:color="auto" w:fill="D7DFDE"/>
            <w:vAlign w:val="center"/>
          </w:tcPr>
          <w:p w14:paraId="4B3CAE64" w14:textId="77777777" w:rsidR="003043AE" w:rsidRDefault="004C3F7B">
            <w:pPr>
              <w:tabs>
                <w:tab w:val="right" w:pos="6438"/>
              </w:tabs>
              <w:spacing w:after="467" w:line="259" w:lineRule="auto"/>
              <w:ind w:left="0" w:right="0" w:firstLine="0"/>
            </w:pPr>
            <w:r>
              <w:rPr>
                <w:b/>
                <w:sz w:val="36"/>
              </w:rPr>
              <w:t xml:space="preserve">Approved by: </w:t>
            </w:r>
            <w:r>
              <w:rPr>
                <w:b/>
                <w:sz w:val="36"/>
              </w:rPr>
              <w:tab/>
            </w:r>
            <w:r>
              <w:rPr>
                <w:sz w:val="36"/>
              </w:rPr>
              <w:t xml:space="preserve">The Governing Body </w:t>
            </w:r>
          </w:p>
          <w:p w14:paraId="71FB1B13" w14:textId="77777777" w:rsidR="003043AE" w:rsidRDefault="004C3F7B">
            <w:pPr>
              <w:tabs>
                <w:tab w:val="center" w:pos="4335"/>
              </w:tabs>
              <w:spacing w:after="409" w:line="259" w:lineRule="auto"/>
              <w:ind w:left="0" w:right="0" w:firstLine="0"/>
            </w:pPr>
            <w:r>
              <w:rPr>
                <w:b/>
                <w:sz w:val="36"/>
              </w:rPr>
              <w:t xml:space="preserve">Last reviewed on: </w:t>
            </w:r>
            <w:r>
              <w:rPr>
                <w:b/>
                <w:sz w:val="36"/>
              </w:rPr>
              <w:tab/>
            </w:r>
            <w:r>
              <w:rPr>
                <w:sz w:val="36"/>
              </w:rPr>
              <w:t xml:space="preserve">March 2026 </w:t>
            </w:r>
          </w:p>
          <w:p w14:paraId="494AA58F" w14:textId="7A0F1C57" w:rsidR="003043AE" w:rsidRDefault="004C3F7B">
            <w:pPr>
              <w:spacing w:after="0" w:line="259" w:lineRule="auto"/>
              <w:ind w:left="108" w:right="0" w:firstLine="0"/>
            </w:pPr>
            <w:r>
              <w:rPr>
                <w:b/>
                <w:sz w:val="36"/>
              </w:rPr>
              <w:t xml:space="preserve">Next review due by: </w:t>
            </w:r>
            <w:r>
              <w:rPr>
                <w:sz w:val="36"/>
              </w:rPr>
              <w:t>March 2027</w:t>
            </w:r>
            <w:r>
              <w:rPr>
                <w:sz w:val="36"/>
              </w:rPr>
              <w:t xml:space="preserve"> </w:t>
            </w:r>
          </w:p>
        </w:tc>
        <w:tc>
          <w:tcPr>
            <w:tcW w:w="3459" w:type="dxa"/>
            <w:tcBorders>
              <w:top w:val="nil"/>
              <w:left w:val="nil"/>
              <w:bottom w:val="nil"/>
              <w:right w:val="nil"/>
            </w:tcBorders>
            <w:shd w:val="clear" w:color="auto" w:fill="D7DFDE"/>
            <w:vAlign w:val="bottom"/>
          </w:tcPr>
          <w:p w14:paraId="4FBE29F4" w14:textId="77777777" w:rsidR="003043AE" w:rsidRDefault="004C3F7B">
            <w:pPr>
              <w:spacing w:after="442" w:line="259" w:lineRule="auto"/>
              <w:ind w:left="223" w:right="0" w:firstLine="0"/>
            </w:pPr>
            <w:r>
              <w:rPr>
                <w:b/>
                <w:sz w:val="36"/>
              </w:rPr>
              <w:t xml:space="preserve">Date: </w:t>
            </w:r>
            <w:r>
              <w:rPr>
                <w:sz w:val="36"/>
              </w:rPr>
              <w:t>3.3.26</w:t>
            </w:r>
            <w:r>
              <w:rPr>
                <w:b/>
                <w:sz w:val="36"/>
              </w:rPr>
              <w:t xml:space="preserve"> </w:t>
            </w:r>
          </w:p>
          <w:p w14:paraId="4D5C48A9" w14:textId="77777777" w:rsidR="003043AE" w:rsidRDefault="004C3F7B">
            <w:pPr>
              <w:spacing w:after="0" w:line="259" w:lineRule="auto"/>
              <w:ind w:left="0" w:right="3224" w:firstLine="0"/>
            </w:pPr>
            <w:r>
              <w:rPr>
                <w:sz w:val="48"/>
              </w:rPr>
              <w:t xml:space="preserve">  </w:t>
            </w:r>
          </w:p>
        </w:tc>
      </w:tr>
    </w:tbl>
    <w:p w14:paraId="3ABA1F66" w14:textId="77777777" w:rsidR="003043AE" w:rsidRDefault="004C3F7B">
      <w:pPr>
        <w:pStyle w:val="Heading1"/>
        <w:ind w:left="199"/>
      </w:pPr>
      <w:r>
        <w:lastRenderedPageBreak/>
        <w:t xml:space="preserve">Contents </w:t>
      </w:r>
    </w:p>
    <w:p w14:paraId="11535E8E" w14:textId="77777777" w:rsidR="003043AE" w:rsidRDefault="004C3F7B">
      <w:pPr>
        <w:spacing w:after="0" w:line="259" w:lineRule="auto"/>
        <w:ind w:left="204" w:right="0" w:firstLine="0"/>
      </w:pPr>
      <w:r>
        <w:rPr>
          <w:b/>
          <w:sz w:val="12"/>
        </w:rPr>
        <w:t xml:space="preserve"> </w:t>
      </w:r>
    </w:p>
    <w:tbl>
      <w:tblPr>
        <w:tblStyle w:val="TableGrid"/>
        <w:tblW w:w="8373" w:type="dxa"/>
        <w:tblInd w:w="560" w:type="dxa"/>
        <w:tblCellMar>
          <w:top w:w="0" w:type="dxa"/>
          <w:left w:w="110" w:type="dxa"/>
          <w:bottom w:w="0" w:type="dxa"/>
          <w:right w:w="115" w:type="dxa"/>
        </w:tblCellMar>
        <w:tblLook w:val="04A0" w:firstRow="1" w:lastRow="0" w:firstColumn="1" w:lastColumn="0" w:noHBand="0" w:noVBand="1"/>
      </w:tblPr>
      <w:tblGrid>
        <w:gridCol w:w="7240"/>
        <w:gridCol w:w="1133"/>
      </w:tblGrid>
      <w:tr w:rsidR="003043AE" w14:paraId="48F16D34" w14:textId="77777777">
        <w:trPr>
          <w:trHeight w:val="518"/>
        </w:trPr>
        <w:tc>
          <w:tcPr>
            <w:tcW w:w="7240" w:type="dxa"/>
            <w:tcBorders>
              <w:top w:val="single" w:sz="4" w:space="0" w:color="000000"/>
              <w:left w:val="single" w:sz="4" w:space="0" w:color="000000"/>
              <w:bottom w:val="single" w:sz="4" w:space="0" w:color="000000"/>
              <w:right w:val="single" w:sz="4" w:space="0" w:color="000000"/>
            </w:tcBorders>
            <w:vAlign w:val="center"/>
          </w:tcPr>
          <w:p w14:paraId="465F208A" w14:textId="77777777" w:rsidR="003043AE" w:rsidRDefault="004C3F7B">
            <w:pPr>
              <w:spacing w:after="0" w:line="259" w:lineRule="auto"/>
              <w:ind w:left="0" w:right="0" w:firstLine="0"/>
            </w:pPr>
            <w:r>
              <w:t xml:space="preserve">Aims    </w:t>
            </w:r>
          </w:p>
        </w:tc>
        <w:tc>
          <w:tcPr>
            <w:tcW w:w="1133" w:type="dxa"/>
            <w:tcBorders>
              <w:top w:val="single" w:sz="4" w:space="0" w:color="000000"/>
              <w:left w:val="single" w:sz="4" w:space="0" w:color="000000"/>
              <w:bottom w:val="single" w:sz="4" w:space="0" w:color="000000"/>
              <w:right w:val="single" w:sz="4" w:space="0" w:color="000000"/>
            </w:tcBorders>
            <w:vAlign w:val="center"/>
          </w:tcPr>
          <w:p w14:paraId="4A701564" w14:textId="77777777" w:rsidR="003043AE" w:rsidRDefault="004C3F7B">
            <w:pPr>
              <w:spacing w:after="0" w:line="259" w:lineRule="auto"/>
              <w:ind w:left="2" w:right="0" w:firstLine="0"/>
              <w:jc w:val="center"/>
            </w:pPr>
            <w:r>
              <w:t xml:space="preserve">2 </w:t>
            </w:r>
          </w:p>
        </w:tc>
      </w:tr>
      <w:tr w:rsidR="003043AE" w14:paraId="6DC97C78"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70F72F7E" w14:textId="77777777" w:rsidR="003043AE" w:rsidRDefault="004C3F7B">
            <w:pPr>
              <w:spacing w:after="0" w:line="259" w:lineRule="auto"/>
              <w:ind w:left="0" w:right="0" w:firstLine="0"/>
            </w:pPr>
            <w:r>
              <w:t xml:space="preserve">Legislation and guidance  </w:t>
            </w:r>
          </w:p>
        </w:tc>
        <w:tc>
          <w:tcPr>
            <w:tcW w:w="1133" w:type="dxa"/>
            <w:tcBorders>
              <w:top w:val="single" w:sz="4" w:space="0" w:color="000000"/>
              <w:left w:val="single" w:sz="4" w:space="0" w:color="000000"/>
              <w:bottom w:val="single" w:sz="4" w:space="0" w:color="000000"/>
              <w:right w:val="single" w:sz="4" w:space="0" w:color="000000"/>
            </w:tcBorders>
            <w:vAlign w:val="center"/>
          </w:tcPr>
          <w:p w14:paraId="55E5D92D" w14:textId="77777777" w:rsidR="003043AE" w:rsidRDefault="004C3F7B">
            <w:pPr>
              <w:spacing w:after="0" w:line="259" w:lineRule="auto"/>
              <w:ind w:left="2" w:right="0" w:firstLine="0"/>
              <w:jc w:val="center"/>
            </w:pPr>
            <w:r>
              <w:t xml:space="preserve">3 </w:t>
            </w:r>
          </w:p>
        </w:tc>
      </w:tr>
      <w:tr w:rsidR="003043AE" w14:paraId="37CF86A5"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65B901BA" w14:textId="77777777" w:rsidR="003043AE" w:rsidRDefault="004C3F7B">
            <w:pPr>
              <w:spacing w:after="0" w:line="259" w:lineRule="auto"/>
              <w:ind w:left="0" w:right="0" w:firstLine="0"/>
            </w:pPr>
            <w:r>
              <w:t xml:space="preserve">Definitions and scope  </w:t>
            </w:r>
          </w:p>
        </w:tc>
        <w:tc>
          <w:tcPr>
            <w:tcW w:w="1133" w:type="dxa"/>
            <w:tcBorders>
              <w:top w:val="single" w:sz="4" w:space="0" w:color="000000"/>
              <w:left w:val="single" w:sz="4" w:space="0" w:color="000000"/>
              <w:bottom w:val="single" w:sz="4" w:space="0" w:color="000000"/>
              <w:right w:val="single" w:sz="4" w:space="0" w:color="000000"/>
            </w:tcBorders>
            <w:vAlign w:val="center"/>
          </w:tcPr>
          <w:p w14:paraId="05841969" w14:textId="77777777" w:rsidR="003043AE" w:rsidRDefault="004C3F7B">
            <w:pPr>
              <w:spacing w:after="0" w:line="259" w:lineRule="auto"/>
              <w:ind w:left="2" w:right="0" w:firstLine="0"/>
              <w:jc w:val="center"/>
            </w:pPr>
            <w:r>
              <w:t xml:space="preserve">3 </w:t>
            </w:r>
          </w:p>
        </w:tc>
      </w:tr>
      <w:tr w:rsidR="003043AE" w14:paraId="28F0802F" w14:textId="77777777">
        <w:trPr>
          <w:trHeight w:val="518"/>
        </w:trPr>
        <w:tc>
          <w:tcPr>
            <w:tcW w:w="7240" w:type="dxa"/>
            <w:tcBorders>
              <w:top w:val="single" w:sz="4" w:space="0" w:color="000000"/>
              <w:left w:val="single" w:sz="4" w:space="0" w:color="000000"/>
              <w:bottom w:val="single" w:sz="4" w:space="0" w:color="000000"/>
              <w:right w:val="single" w:sz="4" w:space="0" w:color="000000"/>
            </w:tcBorders>
            <w:vAlign w:val="center"/>
          </w:tcPr>
          <w:p w14:paraId="2F6D35F1" w14:textId="77777777" w:rsidR="003043AE" w:rsidRDefault="004C3F7B">
            <w:pPr>
              <w:spacing w:after="0" w:line="259" w:lineRule="auto"/>
              <w:ind w:left="0" w:right="0" w:firstLine="0"/>
            </w:pPr>
            <w:r>
              <w:t xml:space="preserve">Principles for investigation </w:t>
            </w:r>
          </w:p>
        </w:tc>
        <w:tc>
          <w:tcPr>
            <w:tcW w:w="1133" w:type="dxa"/>
            <w:tcBorders>
              <w:top w:val="single" w:sz="4" w:space="0" w:color="000000"/>
              <w:left w:val="single" w:sz="4" w:space="0" w:color="000000"/>
              <w:bottom w:val="single" w:sz="4" w:space="0" w:color="000000"/>
              <w:right w:val="single" w:sz="4" w:space="0" w:color="000000"/>
            </w:tcBorders>
            <w:vAlign w:val="center"/>
          </w:tcPr>
          <w:p w14:paraId="0BBB3BC4" w14:textId="77777777" w:rsidR="003043AE" w:rsidRDefault="004C3F7B">
            <w:pPr>
              <w:spacing w:after="0" w:line="259" w:lineRule="auto"/>
              <w:ind w:left="2" w:right="0" w:firstLine="0"/>
              <w:jc w:val="center"/>
            </w:pPr>
            <w:r>
              <w:t xml:space="preserve">4 </w:t>
            </w:r>
          </w:p>
        </w:tc>
      </w:tr>
      <w:tr w:rsidR="003043AE" w14:paraId="50A36FF1"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2D724479" w14:textId="77777777" w:rsidR="003043AE" w:rsidRDefault="004C3F7B">
            <w:pPr>
              <w:spacing w:after="0" w:line="259" w:lineRule="auto"/>
              <w:ind w:left="0" w:right="0" w:firstLine="0"/>
            </w:pPr>
            <w:r>
              <w:t xml:space="preserve">Anonymous complaints </w:t>
            </w:r>
          </w:p>
        </w:tc>
        <w:tc>
          <w:tcPr>
            <w:tcW w:w="1133" w:type="dxa"/>
            <w:tcBorders>
              <w:top w:val="single" w:sz="4" w:space="0" w:color="000000"/>
              <w:left w:val="single" w:sz="4" w:space="0" w:color="000000"/>
              <w:bottom w:val="single" w:sz="4" w:space="0" w:color="000000"/>
              <w:right w:val="single" w:sz="4" w:space="0" w:color="000000"/>
            </w:tcBorders>
            <w:vAlign w:val="center"/>
          </w:tcPr>
          <w:p w14:paraId="13B98EAE" w14:textId="77777777" w:rsidR="003043AE" w:rsidRDefault="004C3F7B">
            <w:pPr>
              <w:spacing w:after="0" w:line="259" w:lineRule="auto"/>
              <w:ind w:left="2" w:right="0" w:firstLine="0"/>
              <w:jc w:val="center"/>
            </w:pPr>
            <w:r>
              <w:t xml:space="preserve">5 </w:t>
            </w:r>
          </w:p>
        </w:tc>
      </w:tr>
      <w:tr w:rsidR="003043AE" w14:paraId="7E740F25"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290A5C60" w14:textId="77777777" w:rsidR="003043AE" w:rsidRDefault="004C3F7B">
            <w:pPr>
              <w:spacing w:after="0" w:line="259" w:lineRule="auto"/>
              <w:ind w:left="0" w:right="0" w:firstLine="0"/>
            </w:pPr>
            <w:r>
              <w:t xml:space="preserve">Resolving complaints </w:t>
            </w:r>
          </w:p>
        </w:tc>
        <w:tc>
          <w:tcPr>
            <w:tcW w:w="1133" w:type="dxa"/>
            <w:tcBorders>
              <w:top w:val="single" w:sz="4" w:space="0" w:color="000000"/>
              <w:left w:val="single" w:sz="4" w:space="0" w:color="000000"/>
              <w:bottom w:val="single" w:sz="4" w:space="0" w:color="000000"/>
              <w:right w:val="single" w:sz="4" w:space="0" w:color="000000"/>
            </w:tcBorders>
            <w:vAlign w:val="center"/>
          </w:tcPr>
          <w:p w14:paraId="0D8690F7" w14:textId="77777777" w:rsidR="003043AE" w:rsidRDefault="004C3F7B">
            <w:pPr>
              <w:spacing w:after="0" w:line="259" w:lineRule="auto"/>
              <w:ind w:left="2" w:right="0" w:firstLine="0"/>
              <w:jc w:val="center"/>
            </w:pPr>
            <w:r>
              <w:t xml:space="preserve">5 </w:t>
            </w:r>
          </w:p>
        </w:tc>
      </w:tr>
      <w:tr w:rsidR="003043AE" w14:paraId="3E5AFD21" w14:textId="77777777">
        <w:trPr>
          <w:trHeight w:val="518"/>
        </w:trPr>
        <w:tc>
          <w:tcPr>
            <w:tcW w:w="7240" w:type="dxa"/>
            <w:tcBorders>
              <w:top w:val="single" w:sz="4" w:space="0" w:color="000000"/>
              <w:left w:val="single" w:sz="4" w:space="0" w:color="000000"/>
              <w:bottom w:val="single" w:sz="4" w:space="0" w:color="000000"/>
              <w:right w:val="single" w:sz="4" w:space="0" w:color="000000"/>
            </w:tcBorders>
            <w:vAlign w:val="center"/>
          </w:tcPr>
          <w:p w14:paraId="45760038" w14:textId="77777777" w:rsidR="003043AE" w:rsidRDefault="004C3F7B">
            <w:pPr>
              <w:spacing w:after="0" w:line="259" w:lineRule="auto"/>
              <w:ind w:left="0" w:right="0" w:firstLine="0"/>
            </w:pPr>
            <w:r>
              <w:t xml:space="preserve">Withdrawal of a Complaint </w:t>
            </w:r>
          </w:p>
        </w:tc>
        <w:tc>
          <w:tcPr>
            <w:tcW w:w="1133" w:type="dxa"/>
            <w:tcBorders>
              <w:top w:val="single" w:sz="4" w:space="0" w:color="000000"/>
              <w:left w:val="single" w:sz="4" w:space="0" w:color="000000"/>
              <w:bottom w:val="single" w:sz="4" w:space="0" w:color="000000"/>
              <w:right w:val="single" w:sz="4" w:space="0" w:color="000000"/>
            </w:tcBorders>
            <w:vAlign w:val="center"/>
          </w:tcPr>
          <w:p w14:paraId="5AF32EE5" w14:textId="77777777" w:rsidR="003043AE" w:rsidRDefault="004C3F7B">
            <w:pPr>
              <w:spacing w:after="0" w:line="259" w:lineRule="auto"/>
              <w:ind w:left="2" w:right="0" w:firstLine="0"/>
              <w:jc w:val="center"/>
            </w:pPr>
            <w:r>
              <w:t xml:space="preserve">5 </w:t>
            </w:r>
          </w:p>
        </w:tc>
      </w:tr>
      <w:tr w:rsidR="003043AE" w14:paraId="3C235CCB"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43ADB115" w14:textId="77777777" w:rsidR="003043AE" w:rsidRDefault="004C3F7B">
            <w:pPr>
              <w:spacing w:after="0" w:line="259" w:lineRule="auto"/>
              <w:ind w:left="0" w:right="0" w:firstLine="0"/>
            </w:pPr>
            <w:r>
              <w:t xml:space="preserve">Stages of complaint (not complaints against the headteacher or governors) </w:t>
            </w:r>
          </w:p>
        </w:tc>
        <w:tc>
          <w:tcPr>
            <w:tcW w:w="1133" w:type="dxa"/>
            <w:tcBorders>
              <w:top w:val="single" w:sz="4" w:space="0" w:color="000000"/>
              <w:left w:val="single" w:sz="4" w:space="0" w:color="000000"/>
              <w:bottom w:val="single" w:sz="4" w:space="0" w:color="000000"/>
              <w:right w:val="single" w:sz="4" w:space="0" w:color="000000"/>
            </w:tcBorders>
            <w:vAlign w:val="center"/>
          </w:tcPr>
          <w:p w14:paraId="796F4127" w14:textId="77777777" w:rsidR="003043AE" w:rsidRDefault="004C3F7B">
            <w:pPr>
              <w:spacing w:after="0" w:line="259" w:lineRule="auto"/>
              <w:ind w:left="2" w:right="0" w:firstLine="0"/>
              <w:jc w:val="center"/>
            </w:pPr>
            <w:r>
              <w:t xml:space="preserve">5 </w:t>
            </w:r>
          </w:p>
        </w:tc>
      </w:tr>
      <w:tr w:rsidR="003043AE" w14:paraId="1C5D65D7"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33ABB9AE" w14:textId="77777777" w:rsidR="003043AE" w:rsidRDefault="004C3F7B">
            <w:pPr>
              <w:spacing w:after="0" w:line="259" w:lineRule="auto"/>
              <w:ind w:left="0" w:right="0" w:firstLine="0"/>
            </w:pPr>
            <w:r>
              <w:t xml:space="preserve">Complaints against the headteacher, a governor or the governing board  </w:t>
            </w:r>
          </w:p>
        </w:tc>
        <w:tc>
          <w:tcPr>
            <w:tcW w:w="1133" w:type="dxa"/>
            <w:tcBorders>
              <w:top w:val="single" w:sz="4" w:space="0" w:color="000000"/>
              <w:left w:val="single" w:sz="4" w:space="0" w:color="000000"/>
              <w:bottom w:val="single" w:sz="4" w:space="0" w:color="000000"/>
              <w:right w:val="single" w:sz="4" w:space="0" w:color="000000"/>
            </w:tcBorders>
            <w:vAlign w:val="center"/>
          </w:tcPr>
          <w:p w14:paraId="5DFF0B32" w14:textId="77777777" w:rsidR="003043AE" w:rsidRDefault="004C3F7B">
            <w:pPr>
              <w:spacing w:after="0" w:line="259" w:lineRule="auto"/>
              <w:ind w:left="2" w:right="0" w:firstLine="0"/>
              <w:jc w:val="center"/>
            </w:pPr>
            <w:r>
              <w:t xml:space="preserve">9 </w:t>
            </w:r>
          </w:p>
        </w:tc>
      </w:tr>
      <w:tr w:rsidR="003043AE" w14:paraId="1ED1BEC5" w14:textId="77777777">
        <w:trPr>
          <w:trHeight w:val="518"/>
        </w:trPr>
        <w:tc>
          <w:tcPr>
            <w:tcW w:w="7240" w:type="dxa"/>
            <w:tcBorders>
              <w:top w:val="single" w:sz="4" w:space="0" w:color="000000"/>
              <w:left w:val="single" w:sz="4" w:space="0" w:color="000000"/>
              <w:bottom w:val="single" w:sz="4" w:space="0" w:color="000000"/>
              <w:right w:val="single" w:sz="4" w:space="0" w:color="000000"/>
            </w:tcBorders>
            <w:vAlign w:val="center"/>
          </w:tcPr>
          <w:p w14:paraId="4618B96E" w14:textId="77777777" w:rsidR="003043AE" w:rsidRDefault="004C3F7B">
            <w:pPr>
              <w:spacing w:after="0" w:line="259" w:lineRule="auto"/>
              <w:ind w:left="0" w:right="0" w:firstLine="0"/>
            </w:pPr>
            <w:r>
              <w:t xml:space="preserve">Referring complaints on completion of the school’s procedure </w:t>
            </w:r>
            <w: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14:paraId="3D8E8003" w14:textId="77777777" w:rsidR="003043AE" w:rsidRDefault="004C3F7B">
            <w:pPr>
              <w:spacing w:after="0" w:line="259" w:lineRule="auto"/>
              <w:ind w:left="5" w:right="0" w:firstLine="0"/>
              <w:jc w:val="center"/>
            </w:pPr>
            <w:r>
              <w:t xml:space="preserve">10 </w:t>
            </w:r>
          </w:p>
        </w:tc>
      </w:tr>
      <w:tr w:rsidR="003043AE" w14:paraId="7932F5EC"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6F905093" w14:textId="77777777" w:rsidR="003043AE" w:rsidRDefault="004C3F7B">
            <w:pPr>
              <w:spacing w:after="0" w:line="259" w:lineRule="auto"/>
              <w:ind w:left="0" w:right="0" w:firstLine="0"/>
            </w:pPr>
            <w:r>
              <w:t xml:space="preserve">Persistent complaints  </w:t>
            </w:r>
          </w:p>
        </w:tc>
        <w:tc>
          <w:tcPr>
            <w:tcW w:w="1133" w:type="dxa"/>
            <w:tcBorders>
              <w:top w:val="single" w:sz="4" w:space="0" w:color="000000"/>
              <w:left w:val="single" w:sz="4" w:space="0" w:color="000000"/>
              <w:bottom w:val="single" w:sz="4" w:space="0" w:color="000000"/>
              <w:right w:val="single" w:sz="4" w:space="0" w:color="000000"/>
            </w:tcBorders>
            <w:vAlign w:val="center"/>
          </w:tcPr>
          <w:p w14:paraId="0E6FFC69" w14:textId="77777777" w:rsidR="003043AE" w:rsidRDefault="004C3F7B">
            <w:pPr>
              <w:spacing w:after="0" w:line="259" w:lineRule="auto"/>
              <w:ind w:left="5" w:right="0" w:firstLine="0"/>
              <w:jc w:val="center"/>
            </w:pPr>
            <w:r>
              <w:t xml:space="preserve">10 </w:t>
            </w:r>
          </w:p>
        </w:tc>
      </w:tr>
      <w:tr w:rsidR="003043AE" w14:paraId="662B4E09"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33115E43" w14:textId="77777777" w:rsidR="003043AE" w:rsidRDefault="004C3F7B">
            <w:pPr>
              <w:spacing w:after="0" w:line="259" w:lineRule="auto"/>
              <w:ind w:left="0" w:right="0" w:firstLine="0"/>
            </w:pPr>
            <w:r>
              <w:t xml:space="preserve">Recordkeeping   </w:t>
            </w:r>
          </w:p>
        </w:tc>
        <w:tc>
          <w:tcPr>
            <w:tcW w:w="1133" w:type="dxa"/>
            <w:tcBorders>
              <w:top w:val="single" w:sz="4" w:space="0" w:color="000000"/>
              <w:left w:val="single" w:sz="4" w:space="0" w:color="000000"/>
              <w:bottom w:val="single" w:sz="4" w:space="0" w:color="000000"/>
              <w:right w:val="single" w:sz="4" w:space="0" w:color="000000"/>
            </w:tcBorders>
            <w:vAlign w:val="center"/>
          </w:tcPr>
          <w:p w14:paraId="3C5A102C" w14:textId="77777777" w:rsidR="003043AE" w:rsidRDefault="004C3F7B">
            <w:pPr>
              <w:spacing w:after="0" w:line="259" w:lineRule="auto"/>
              <w:ind w:left="5" w:right="0" w:firstLine="0"/>
              <w:jc w:val="center"/>
            </w:pPr>
            <w:r>
              <w:t xml:space="preserve">11 </w:t>
            </w:r>
          </w:p>
        </w:tc>
      </w:tr>
      <w:tr w:rsidR="003043AE" w14:paraId="5EF26DC5" w14:textId="77777777">
        <w:trPr>
          <w:trHeight w:val="518"/>
        </w:trPr>
        <w:tc>
          <w:tcPr>
            <w:tcW w:w="7240" w:type="dxa"/>
            <w:tcBorders>
              <w:top w:val="single" w:sz="4" w:space="0" w:color="000000"/>
              <w:left w:val="single" w:sz="4" w:space="0" w:color="000000"/>
              <w:bottom w:val="single" w:sz="4" w:space="0" w:color="000000"/>
              <w:right w:val="single" w:sz="4" w:space="0" w:color="000000"/>
            </w:tcBorders>
            <w:vAlign w:val="center"/>
          </w:tcPr>
          <w:p w14:paraId="265D983F" w14:textId="77777777" w:rsidR="003043AE" w:rsidRDefault="004C3F7B">
            <w:pPr>
              <w:spacing w:after="0" w:line="259" w:lineRule="auto"/>
              <w:ind w:left="0" w:right="0" w:firstLine="0"/>
            </w:pPr>
            <w:r>
              <w:t xml:space="preserve">Learning lessons </w:t>
            </w:r>
          </w:p>
        </w:tc>
        <w:tc>
          <w:tcPr>
            <w:tcW w:w="1133" w:type="dxa"/>
            <w:tcBorders>
              <w:top w:val="single" w:sz="4" w:space="0" w:color="000000"/>
              <w:left w:val="single" w:sz="4" w:space="0" w:color="000000"/>
              <w:bottom w:val="single" w:sz="4" w:space="0" w:color="000000"/>
              <w:right w:val="single" w:sz="4" w:space="0" w:color="000000"/>
            </w:tcBorders>
            <w:vAlign w:val="center"/>
          </w:tcPr>
          <w:p w14:paraId="6FA66EB8" w14:textId="77777777" w:rsidR="003043AE" w:rsidRDefault="004C3F7B">
            <w:pPr>
              <w:spacing w:after="0" w:line="259" w:lineRule="auto"/>
              <w:ind w:left="5" w:right="0" w:firstLine="0"/>
              <w:jc w:val="center"/>
            </w:pPr>
            <w:r>
              <w:t xml:space="preserve">11 </w:t>
            </w:r>
          </w:p>
        </w:tc>
      </w:tr>
      <w:tr w:rsidR="003043AE" w14:paraId="6EA3A8EA"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156A122F" w14:textId="77777777" w:rsidR="003043AE" w:rsidRDefault="004C3F7B">
            <w:pPr>
              <w:spacing w:after="0" w:line="259" w:lineRule="auto"/>
              <w:ind w:left="0" w:right="0" w:firstLine="0"/>
            </w:pPr>
            <w:r>
              <w:t xml:space="preserve">Monitoring arrangements </w:t>
            </w:r>
          </w:p>
        </w:tc>
        <w:tc>
          <w:tcPr>
            <w:tcW w:w="1133" w:type="dxa"/>
            <w:tcBorders>
              <w:top w:val="single" w:sz="4" w:space="0" w:color="000000"/>
              <w:left w:val="single" w:sz="4" w:space="0" w:color="000000"/>
              <w:bottom w:val="single" w:sz="4" w:space="0" w:color="000000"/>
              <w:right w:val="single" w:sz="4" w:space="0" w:color="000000"/>
            </w:tcBorders>
            <w:vAlign w:val="center"/>
          </w:tcPr>
          <w:p w14:paraId="214852F8" w14:textId="77777777" w:rsidR="003043AE" w:rsidRDefault="004C3F7B">
            <w:pPr>
              <w:spacing w:after="0" w:line="259" w:lineRule="auto"/>
              <w:ind w:left="5" w:right="0" w:firstLine="0"/>
              <w:jc w:val="center"/>
            </w:pPr>
            <w:r>
              <w:t xml:space="preserve">12 </w:t>
            </w:r>
          </w:p>
        </w:tc>
      </w:tr>
      <w:tr w:rsidR="003043AE" w14:paraId="0AFD351B"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17941B63" w14:textId="77777777" w:rsidR="003043AE" w:rsidRDefault="004C3F7B">
            <w:pPr>
              <w:spacing w:after="0" w:line="259" w:lineRule="auto"/>
              <w:ind w:left="0" w:right="0" w:firstLine="0"/>
            </w:pPr>
            <w:r>
              <w:t xml:space="preserve">Links with other policies  </w:t>
            </w:r>
          </w:p>
        </w:tc>
        <w:tc>
          <w:tcPr>
            <w:tcW w:w="1133" w:type="dxa"/>
            <w:tcBorders>
              <w:top w:val="single" w:sz="4" w:space="0" w:color="000000"/>
              <w:left w:val="single" w:sz="4" w:space="0" w:color="000000"/>
              <w:bottom w:val="single" w:sz="4" w:space="0" w:color="000000"/>
              <w:right w:val="single" w:sz="4" w:space="0" w:color="000000"/>
            </w:tcBorders>
            <w:vAlign w:val="center"/>
          </w:tcPr>
          <w:p w14:paraId="27EB5A8A" w14:textId="77777777" w:rsidR="003043AE" w:rsidRDefault="004C3F7B">
            <w:pPr>
              <w:spacing w:after="0" w:line="259" w:lineRule="auto"/>
              <w:ind w:left="5" w:right="0" w:firstLine="0"/>
              <w:jc w:val="center"/>
            </w:pPr>
            <w:r>
              <w:t xml:space="preserve">12 </w:t>
            </w:r>
          </w:p>
        </w:tc>
      </w:tr>
      <w:tr w:rsidR="003043AE" w14:paraId="0044884A" w14:textId="77777777">
        <w:trPr>
          <w:trHeight w:val="521"/>
        </w:trPr>
        <w:tc>
          <w:tcPr>
            <w:tcW w:w="7240" w:type="dxa"/>
            <w:tcBorders>
              <w:top w:val="single" w:sz="4" w:space="0" w:color="000000"/>
              <w:left w:val="single" w:sz="4" w:space="0" w:color="000000"/>
              <w:bottom w:val="single" w:sz="4" w:space="0" w:color="000000"/>
              <w:right w:val="single" w:sz="4" w:space="0" w:color="000000"/>
            </w:tcBorders>
            <w:vAlign w:val="center"/>
          </w:tcPr>
          <w:p w14:paraId="2EEAFF89" w14:textId="77777777" w:rsidR="003043AE" w:rsidRDefault="004C3F7B">
            <w:pPr>
              <w:spacing w:after="0" w:line="259" w:lineRule="auto"/>
              <w:ind w:left="0" w:right="0" w:firstLine="0"/>
            </w:pPr>
            <w:r>
              <w:t xml:space="preserve">Roles and responsibilities </w:t>
            </w:r>
          </w:p>
        </w:tc>
        <w:tc>
          <w:tcPr>
            <w:tcW w:w="1133" w:type="dxa"/>
            <w:tcBorders>
              <w:top w:val="single" w:sz="4" w:space="0" w:color="000000"/>
              <w:left w:val="single" w:sz="4" w:space="0" w:color="000000"/>
              <w:bottom w:val="single" w:sz="4" w:space="0" w:color="000000"/>
              <w:right w:val="single" w:sz="4" w:space="0" w:color="000000"/>
            </w:tcBorders>
            <w:vAlign w:val="center"/>
          </w:tcPr>
          <w:p w14:paraId="085A037D" w14:textId="77777777" w:rsidR="003043AE" w:rsidRDefault="004C3F7B">
            <w:pPr>
              <w:spacing w:after="0" w:line="259" w:lineRule="auto"/>
              <w:ind w:left="5" w:right="0" w:firstLine="0"/>
              <w:jc w:val="center"/>
            </w:pPr>
            <w:r>
              <w:t xml:space="preserve">13 </w:t>
            </w:r>
          </w:p>
        </w:tc>
      </w:tr>
    </w:tbl>
    <w:p w14:paraId="602D22FF" w14:textId="77777777" w:rsidR="003043AE" w:rsidRDefault="004C3F7B">
      <w:pPr>
        <w:spacing w:after="0" w:line="259" w:lineRule="auto"/>
        <w:ind w:left="0" w:right="0" w:firstLine="0"/>
      </w:pPr>
      <w:r>
        <w:t xml:space="preserve"> </w:t>
      </w:r>
    </w:p>
    <w:p w14:paraId="3EA47F9B" w14:textId="77777777" w:rsidR="003043AE" w:rsidRDefault="004C3F7B">
      <w:pPr>
        <w:spacing w:after="0" w:line="259" w:lineRule="auto"/>
        <w:ind w:left="0" w:right="0" w:firstLine="0"/>
      </w:pPr>
      <w:r>
        <w:t xml:space="preserve"> </w:t>
      </w:r>
    </w:p>
    <w:p w14:paraId="47C045E9" w14:textId="77777777" w:rsidR="003043AE" w:rsidRDefault="004C3F7B">
      <w:pPr>
        <w:spacing w:after="0" w:line="259" w:lineRule="auto"/>
        <w:ind w:left="0" w:right="0" w:firstLine="0"/>
      </w:pPr>
      <w:r>
        <w:t xml:space="preserve"> </w:t>
      </w:r>
    </w:p>
    <w:p w14:paraId="3646C500" w14:textId="77777777" w:rsidR="003043AE" w:rsidRDefault="004C3F7B">
      <w:pPr>
        <w:spacing w:after="44" w:line="259" w:lineRule="auto"/>
        <w:ind w:left="0" w:right="0" w:firstLine="0"/>
      </w:pPr>
      <w:r>
        <w:t xml:space="preserve"> </w:t>
      </w:r>
    </w:p>
    <w:p w14:paraId="5400642B" w14:textId="77777777" w:rsidR="003043AE" w:rsidRDefault="004C3F7B">
      <w:pPr>
        <w:spacing w:after="0" w:line="259" w:lineRule="auto"/>
        <w:ind w:left="2396" w:right="0" w:firstLine="0"/>
      </w:pPr>
      <w:r>
        <w:rPr>
          <w:i/>
          <w:sz w:val="32"/>
        </w:rPr>
        <w:t xml:space="preserve">God created man in his own image. </w:t>
      </w:r>
      <w:r>
        <w:rPr>
          <w:sz w:val="32"/>
        </w:rPr>
        <w:t>Genesis 1.27</w:t>
      </w:r>
      <w:r>
        <w:rPr>
          <w:i/>
          <w:sz w:val="32"/>
        </w:rPr>
        <w:t xml:space="preserve"> </w:t>
      </w:r>
    </w:p>
    <w:p w14:paraId="2E0FB74A" w14:textId="77777777" w:rsidR="003043AE" w:rsidRDefault="004C3F7B">
      <w:pPr>
        <w:spacing w:after="0" w:line="259" w:lineRule="auto"/>
        <w:ind w:left="0" w:right="0" w:firstLine="0"/>
      </w:pPr>
      <w:r>
        <w:rPr>
          <w:i/>
        </w:rPr>
        <w:t xml:space="preserve"> </w:t>
      </w:r>
    </w:p>
    <w:p w14:paraId="2BF75A6A" w14:textId="77777777" w:rsidR="003043AE" w:rsidRDefault="004C3F7B">
      <w:pPr>
        <w:spacing w:after="58"/>
        <w:ind w:left="197" w:right="107"/>
      </w:pPr>
      <w:r>
        <w:t xml:space="preserve">In accordance with our School Mission Statement and aims at Highfield CE School, we are committed </w:t>
      </w:r>
      <w:r>
        <w:t xml:space="preserve">to valuing each person and recognising that we are all made in God’s image. </w:t>
      </w:r>
      <w:proofErr w:type="gramStart"/>
      <w:r>
        <w:t>Therefore</w:t>
      </w:r>
      <w:proofErr w:type="gramEnd"/>
      <w:r>
        <w:t xml:space="preserve"> are concerned </w:t>
      </w:r>
      <w:r>
        <w:t xml:space="preserve">about any problems and differences that occur within our school community. We seek and promote good co-operation and communication between children, staff, parents, Governors, the Church and the community. </w:t>
      </w:r>
    </w:p>
    <w:p w14:paraId="4B5467C1" w14:textId="77777777" w:rsidR="003043AE" w:rsidRDefault="004C3F7B">
      <w:pPr>
        <w:spacing w:after="42" w:line="259" w:lineRule="auto"/>
        <w:ind w:left="0" w:right="0" w:firstLine="0"/>
      </w:pPr>
      <w:r>
        <w:rPr>
          <w:sz w:val="32"/>
        </w:rPr>
        <w:t xml:space="preserve"> </w:t>
      </w:r>
    </w:p>
    <w:p w14:paraId="001D2964" w14:textId="77777777" w:rsidR="003043AE" w:rsidRDefault="004C3F7B">
      <w:pPr>
        <w:pStyle w:val="Heading1"/>
        <w:ind w:left="199"/>
      </w:pPr>
      <w:r>
        <w:t>1.</w:t>
      </w:r>
      <w:r>
        <w:rPr>
          <w:rFonts w:ascii="Arial" w:eastAsia="Arial" w:hAnsi="Arial" w:cs="Arial"/>
        </w:rPr>
        <w:t xml:space="preserve"> </w:t>
      </w:r>
      <w:r>
        <w:t xml:space="preserve">Aims </w:t>
      </w:r>
    </w:p>
    <w:p w14:paraId="79C97F5F" w14:textId="77777777" w:rsidR="003043AE" w:rsidRDefault="004C3F7B">
      <w:pPr>
        <w:ind w:left="197" w:right="107"/>
      </w:pPr>
      <w:r>
        <w:t xml:space="preserve">Our school aims to meet its statutory obligations when responding to complaints from parents of pupils at the school, and others. </w:t>
      </w:r>
    </w:p>
    <w:p w14:paraId="4228597F" w14:textId="77777777" w:rsidR="003043AE" w:rsidRDefault="004C3F7B">
      <w:pPr>
        <w:spacing w:after="0" w:line="259" w:lineRule="auto"/>
        <w:ind w:left="202" w:right="0" w:firstLine="0"/>
      </w:pPr>
      <w:r>
        <w:t xml:space="preserve"> </w:t>
      </w:r>
    </w:p>
    <w:p w14:paraId="20FE3A46" w14:textId="77777777" w:rsidR="003043AE" w:rsidRDefault="004C3F7B">
      <w:pPr>
        <w:spacing w:after="202"/>
        <w:ind w:left="197" w:right="107"/>
      </w:pPr>
      <w:r>
        <w:t xml:space="preserve">When responding to complaints, we aim to: </w:t>
      </w:r>
    </w:p>
    <w:p w14:paraId="540E60CD" w14:textId="77777777" w:rsidR="003043AE" w:rsidRDefault="004C3F7B">
      <w:pPr>
        <w:numPr>
          <w:ilvl w:val="0"/>
          <w:numId w:val="1"/>
        </w:numPr>
        <w:spacing w:after="183"/>
        <w:ind w:right="107" w:hanging="360"/>
      </w:pPr>
      <w:r>
        <w:lastRenderedPageBreak/>
        <w:t xml:space="preserve">Be impartial and non-adversarial </w:t>
      </w:r>
    </w:p>
    <w:p w14:paraId="46A47C5A" w14:textId="77777777" w:rsidR="003043AE" w:rsidRDefault="004C3F7B">
      <w:pPr>
        <w:numPr>
          <w:ilvl w:val="0"/>
          <w:numId w:val="1"/>
        </w:numPr>
        <w:ind w:right="107" w:hanging="360"/>
      </w:pPr>
      <w:r>
        <w:t xml:space="preserve">Facilitate a full and fair investigation by an independent person or panel, where necessary </w:t>
      </w:r>
    </w:p>
    <w:p w14:paraId="2F436768" w14:textId="77777777" w:rsidR="003043AE" w:rsidRDefault="004C3F7B">
      <w:pPr>
        <w:spacing w:after="203"/>
        <w:ind w:left="728" w:right="107"/>
      </w:pPr>
      <w:r>
        <w:t xml:space="preserve">Address all the points at issue and provide an effective and prompt response </w:t>
      </w:r>
    </w:p>
    <w:p w14:paraId="47E2CB09" w14:textId="77777777" w:rsidR="003043AE" w:rsidRDefault="004C3F7B">
      <w:pPr>
        <w:numPr>
          <w:ilvl w:val="0"/>
          <w:numId w:val="1"/>
        </w:numPr>
        <w:spacing w:after="182"/>
        <w:ind w:right="107" w:hanging="360"/>
      </w:pPr>
      <w:r>
        <w:t>Respect complainants’ desire for confidentiality</w:t>
      </w:r>
      <w:r>
        <w:t xml:space="preserve"> </w:t>
      </w:r>
    </w:p>
    <w:p w14:paraId="6293F255" w14:textId="77777777" w:rsidR="003043AE" w:rsidRDefault="004C3F7B">
      <w:pPr>
        <w:numPr>
          <w:ilvl w:val="0"/>
          <w:numId w:val="1"/>
        </w:numPr>
        <w:spacing w:after="183"/>
        <w:ind w:right="107" w:hanging="360"/>
      </w:pPr>
      <w:r>
        <w:t xml:space="preserve">Treat complainants with respect and courtesy </w:t>
      </w:r>
    </w:p>
    <w:p w14:paraId="60C48D74" w14:textId="77777777" w:rsidR="003043AE" w:rsidRDefault="004C3F7B">
      <w:pPr>
        <w:numPr>
          <w:ilvl w:val="0"/>
          <w:numId w:val="1"/>
        </w:numPr>
        <w:spacing w:after="77" w:line="359" w:lineRule="auto"/>
        <w:ind w:right="107" w:hanging="360"/>
      </w:pPr>
      <w:r>
        <w:t xml:space="preserve">Make sure that any decisions we make are lawful, rational, reasonable, fair and proportionate, in line with the principles of administrative law </w:t>
      </w:r>
    </w:p>
    <w:p w14:paraId="6F738E87" w14:textId="77777777" w:rsidR="003043AE" w:rsidRDefault="004C3F7B">
      <w:pPr>
        <w:numPr>
          <w:ilvl w:val="0"/>
          <w:numId w:val="1"/>
        </w:numPr>
        <w:spacing w:after="183"/>
        <w:ind w:right="107" w:hanging="360"/>
      </w:pPr>
      <w:r>
        <w:t xml:space="preserve">Keep complainants informed of the progress of the complaints process </w:t>
      </w:r>
    </w:p>
    <w:p w14:paraId="3F2FC6C1" w14:textId="77777777" w:rsidR="003043AE" w:rsidRDefault="004C3F7B">
      <w:pPr>
        <w:numPr>
          <w:ilvl w:val="0"/>
          <w:numId w:val="1"/>
        </w:numPr>
        <w:spacing w:after="99"/>
        <w:ind w:right="107" w:hanging="360"/>
      </w:pPr>
      <w:r>
        <w:t xml:space="preserve">Consider how the complaint can feed into school improvement evaluation processes </w:t>
      </w:r>
    </w:p>
    <w:p w14:paraId="26E8C1BE" w14:textId="77777777" w:rsidR="003043AE" w:rsidRDefault="004C3F7B">
      <w:pPr>
        <w:spacing w:after="0" w:line="259" w:lineRule="auto"/>
        <w:ind w:left="202" w:right="0" w:firstLine="0"/>
      </w:pPr>
      <w:r>
        <w:t xml:space="preserve"> </w:t>
      </w:r>
    </w:p>
    <w:p w14:paraId="4A5D5184" w14:textId="77777777" w:rsidR="003043AE" w:rsidRDefault="004C3F7B">
      <w:pPr>
        <w:ind w:left="197" w:right="107"/>
      </w:pPr>
      <w:r>
        <w:t xml:space="preserve">We try to resolve concerns or complaints by informal means wherever possible. Where this is not possible, formal procedures will be followed. </w:t>
      </w:r>
    </w:p>
    <w:p w14:paraId="790D1755" w14:textId="77777777" w:rsidR="003043AE" w:rsidRDefault="004C3F7B">
      <w:pPr>
        <w:spacing w:after="0" w:line="259" w:lineRule="auto"/>
        <w:ind w:left="202" w:right="0" w:firstLine="0"/>
      </w:pPr>
      <w:r>
        <w:t xml:space="preserve"> </w:t>
      </w:r>
    </w:p>
    <w:p w14:paraId="064504AE" w14:textId="77777777" w:rsidR="003043AE" w:rsidRDefault="004C3F7B">
      <w:pPr>
        <w:ind w:left="197" w:right="107"/>
      </w:pPr>
      <w:r>
        <w:t xml:space="preserve">The school will aim to give the complainant the opportunity to complete the complaints procedure in full. </w:t>
      </w:r>
    </w:p>
    <w:p w14:paraId="20D130CC" w14:textId="77777777" w:rsidR="003043AE" w:rsidRDefault="004C3F7B">
      <w:pPr>
        <w:spacing w:after="0" w:line="259" w:lineRule="auto"/>
        <w:ind w:left="202" w:right="0" w:firstLine="0"/>
      </w:pPr>
      <w:r>
        <w:t xml:space="preserve"> </w:t>
      </w:r>
    </w:p>
    <w:p w14:paraId="1449D4AF" w14:textId="77777777" w:rsidR="003043AE" w:rsidRDefault="004C3F7B">
      <w:pPr>
        <w:ind w:left="197" w:right="107"/>
      </w:pPr>
      <w:r>
        <w:t xml:space="preserve">To support this, we will make sure we publicise the existence of this policy and make it available on the school website. </w:t>
      </w:r>
    </w:p>
    <w:p w14:paraId="6F70F77E" w14:textId="77777777" w:rsidR="003043AE" w:rsidRDefault="004C3F7B">
      <w:pPr>
        <w:spacing w:after="0" w:line="259" w:lineRule="auto"/>
        <w:ind w:left="202" w:right="0" w:firstLine="0"/>
      </w:pPr>
      <w:r>
        <w:t xml:space="preserve"> </w:t>
      </w:r>
    </w:p>
    <w:p w14:paraId="5BD38645" w14:textId="77777777" w:rsidR="003043AE" w:rsidRDefault="004C3F7B">
      <w:pPr>
        <w:ind w:left="197" w:right="107"/>
      </w:pPr>
      <w:r>
        <w:t xml:space="preserve">Throughout the process, we will be sensitive to the needs of all parties involved, and make any reasonable adjustments needed to accommodate individuals. </w:t>
      </w:r>
    </w:p>
    <w:p w14:paraId="5CD2FBAD" w14:textId="77777777" w:rsidR="003043AE" w:rsidRDefault="004C3F7B">
      <w:pPr>
        <w:spacing w:after="0" w:line="259" w:lineRule="auto"/>
        <w:ind w:left="0" w:right="0" w:firstLine="0"/>
      </w:pPr>
      <w:r>
        <w:t xml:space="preserve"> </w:t>
      </w:r>
    </w:p>
    <w:p w14:paraId="250E0A4B" w14:textId="77777777" w:rsidR="003043AE" w:rsidRDefault="004C3F7B">
      <w:pPr>
        <w:spacing w:after="123" w:line="259" w:lineRule="auto"/>
        <w:ind w:left="0" w:right="0" w:firstLine="0"/>
      </w:pPr>
      <w:r>
        <w:t xml:space="preserve"> </w:t>
      </w:r>
    </w:p>
    <w:p w14:paraId="26ADAF0C" w14:textId="77777777" w:rsidR="003043AE" w:rsidRDefault="004C3F7B">
      <w:pPr>
        <w:pStyle w:val="Heading1"/>
        <w:ind w:left="199"/>
      </w:pPr>
      <w:r>
        <w:t>2.</w:t>
      </w:r>
      <w:r>
        <w:rPr>
          <w:rFonts w:ascii="Arial" w:eastAsia="Arial" w:hAnsi="Arial" w:cs="Arial"/>
        </w:rPr>
        <w:t xml:space="preserve"> </w:t>
      </w:r>
      <w:r>
        <w:t xml:space="preserve">Legislation and guidance </w:t>
      </w:r>
    </w:p>
    <w:p w14:paraId="702123FE" w14:textId="77777777" w:rsidR="003043AE" w:rsidRDefault="004C3F7B">
      <w:pPr>
        <w:ind w:left="197" w:right="107"/>
      </w:pPr>
      <w:r>
        <w:t xml:space="preserve">This document meets the requirements of section 29 of the </w:t>
      </w:r>
      <w:hyperlink r:id="rId8">
        <w:r>
          <w:rPr>
            <w:u w:val="single" w:color="000000"/>
          </w:rPr>
          <w:t>Education Act 200</w:t>
        </w:r>
      </w:hyperlink>
      <w:hyperlink r:id="rId9">
        <w:r>
          <w:rPr>
            <w:u w:val="single" w:color="000000"/>
          </w:rPr>
          <w:t>2</w:t>
        </w:r>
      </w:hyperlink>
      <w:hyperlink r:id="rId10">
        <w:r>
          <w:t>,</w:t>
        </w:r>
      </w:hyperlink>
      <w:hyperlink r:id="rId11">
        <w:r>
          <w:t xml:space="preserve"> </w:t>
        </w:r>
      </w:hyperlink>
      <w:r>
        <w:t xml:space="preserve">which states that schools must have and make available a procedure to deal with all complaints relating to their school and to any community facilities or services that the school provides. </w:t>
      </w:r>
    </w:p>
    <w:p w14:paraId="426EAFCC" w14:textId="77777777" w:rsidR="003043AE" w:rsidRDefault="004C3F7B">
      <w:pPr>
        <w:spacing w:after="0" w:line="259" w:lineRule="auto"/>
        <w:ind w:left="202" w:right="0" w:firstLine="0"/>
      </w:pPr>
      <w:r>
        <w:t xml:space="preserve"> </w:t>
      </w:r>
    </w:p>
    <w:p w14:paraId="2B5B0DF0" w14:textId="77777777" w:rsidR="003043AE" w:rsidRDefault="004C3F7B">
      <w:pPr>
        <w:ind w:left="197" w:right="107"/>
      </w:pPr>
      <w:r>
        <w:t xml:space="preserve">It is also based on </w:t>
      </w:r>
      <w:hyperlink r:id="rId12">
        <w:r>
          <w:rPr>
            <w:u w:val="single" w:color="000000"/>
          </w:rPr>
          <w:t>guidance for schools on complaints procedures</w:t>
        </w:r>
      </w:hyperlink>
      <w:hyperlink r:id="rId13">
        <w:r>
          <w:rPr>
            <w:u w:val="single" w:color="000000"/>
          </w:rPr>
          <w:t xml:space="preserve"> </w:t>
        </w:r>
      </w:hyperlink>
      <w:r>
        <w:t xml:space="preserve">from the Department for Education (DfE), including the model procedure, and model procedure for dealing with serial and unreasonable complaints. </w:t>
      </w:r>
    </w:p>
    <w:p w14:paraId="5F326815" w14:textId="77777777" w:rsidR="003043AE" w:rsidRDefault="004C3F7B">
      <w:pPr>
        <w:spacing w:after="0" w:line="259" w:lineRule="auto"/>
        <w:ind w:left="202" w:right="0" w:firstLine="0"/>
      </w:pPr>
      <w:r>
        <w:t xml:space="preserve"> </w:t>
      </w:r>
    </w:p>
    <w:p w14:paraId="2BCFDACD" w14:textId="77777777" w:rsidR="003043AE" w:rsidRDefault="004C3F7B">
      <w:pPr>
        <w:spacing w:after="0"/>
        <w:ind w:left="199" w:right="0" w:hanging="10"/>
      </w:pPr>
      <w:r>
        <w:t xml:space="preserve">In addition, it addresses duties set out in the </w:t>
      </w:r>
      <w:hyperlink r:id="rId14">
        <w:r>
          <w:rPr>
            <w:u w:val="single" w:color="000000"/>
          </w:rPr>
          <w:t>Early Years Foundation Stage statutory framework</w:t>
        </w:r>
      </w:hyperlink>
      <w:hyperlink r:id="rId15">
        <w:r>
          <w:t xml:space="preserve"> </w:t>
        </w:r>
      </w:hyperlink>
      <w:r>
        <w:t xml:space="preserve">with </w:t>
      </w:r>
      <w:r>
        <w:t xml:space="preserve">regards to dealing with complaints about the school’s fulfilment of Early Years Foundation Stage </w:t>
      </w:r>
      <w:r>
        <w:t xml:space="preserve">requirements. </w:t>
      </w:r>
    </w:p>
    <w:p w14:paraId="6009B6E6" w14:textId="77777777" w:rsidR="003043AE" w:rsidRDefault="004C3F7B">
      <w:pPr>
        <w:spacing w:after="0" w:line="259" w:lineRule="auto"/>
        <w:ind w:left="0" w:right="0" w:firstLine="0"/>
      </w:pPr>
      <w:r>
        <w:t xml:space="preserve"> </w:t>
      </w:r>
    </w:p>
    <w:p w14:paraId="6FBA79E2" w14:textId="77777777" w:rsidR="003043AE" w:rsidRDefault="004C3F7B">
      <w:pPr>
        <w:spacing w:after="122" w:line="259" w:lineRule="auto"/>
        <w:ind w:left="0" w:right="0" w:firstLine="0"/>
      </w:pPr>
      <w:r>
        <w:t xml:space="preserve"> </w:t>
      </w:r>
    </w:p>
    <w:p w14:paraId="5FE2B542" w14:textId="77777777" w:rsidR="003043AE" w:rsidRDefault="004C3F7B">
      <w:pPr>
        <w:pStyle w:val="Heading1"/>
        <w:ind w:left="199"/>
      </w:pPr>
      <w:r>
        <w:t>3.</w:t>
      </w:r>
      <w:r>
        <w:rPr>
          <w:rFonts w:ascii="Arial" w:eastAsia="Arial" w:hAnsi="Arial" w:cs="Arial"/>
        </w:rPr>
        <w:t xml:space="preserve"> </w:t>
      </w:r>
      <w:r>
        <w:t xml:space="preserve">Definitions and scope </w:t>
      </w:r>
    </w:p>
    <w:p w14:paraId="17507D05" w14:textId="77777777" w:rsidR="003043AE" w:rsidRDefault="004C3F7B">
      <w:pPr>
        <w:pStyle w:val="Heading2"/>
        <w:ind w:left="199"/>
      </w:pPr>
      <w:r>
        <w:rPr>
          <w:rFonts w:ascii="Times New Roman" w:eastAsia="Times New Roman" w:hAnsi="Times New Roman" w:cs="Times New Roman"/>
        </w:rPr>
        <w:t>3.1</w:t>
      </w:r>
      <w:r>
        <w:rPr>
          <w:rFonts w:ascii="Arial" w:eastAsia="Arial" w:hAnsi="Arial" w:cs="Arial"/>
        </w:rPr>
        <w:t xml:space="preserve"> </w:t>
      </w:r>
      <w:r>
        <w:t xml:space="preserve">Definitions </w:t>
      </w:r>
    </w:p>
    <w:p w14:paraId="05D8ECB5" w14:textId="77777777" w:rsidR="003043AE" w:rsidRDefault="004C3F7B">
      <w:pPr>
        <w:spacing w:after="201"/>
        <w:ind w:left="197" w:right="107"/>
      </w:pPr>
      <w:r>
        <w:t xml:space="preserve">The DfE guidance explains the difference between a concern and a complaint: </w:t>
      </w:r>
    </w:p>
    <w:p w14:paraId="6DFD7E98" w14:textId="77777777" w:rsidR="003043AE" w:rsidRDefault="004C3F7B">
      <w:pPr>
        <w:numPr>
          <w:ilvl w:val="0"/>
          <w:numId w:val="2"/>
        </w:numPr>
        <w:spacing w:after="0"/>
        <w:ind w:right="53" w:hanging="355"/>
      </w:pPr>
      <w:r>
        <w:t xml:space="preserve">A </w:t>
      </w:r>
      <w:r>
        <w:rPr>
          <w:b/>
        </w:rPr>
        <w:t xml:space="preserve">concern </w:t>
      </w:r>
      <w:r>
        <w:t>is defined as “an expression of worry or doubt over an issue considered to be important for which reassurances are sought”</w:t>
      </w:r>
      <w:r>
        <w:t xml:space="preserve"> </w:t>
      </w:r>
    </w:p>
    <w:p w14:paraId="30EE78D1" w14:textId="77777777" w:rsidR="003043AE" w:rsidRDefault="004C3F7B">
      <w:pPr>
        <w:spacing w:after="174" w:line="259" w:lineRule="auto"/>
        <w:ind w:left="713" w:right="0" w:firstLine="0"/>
      </w:pPr>
      <w:r>
        <w:rPr>
          <w:sz w:val="12"/>
        </w:rPr>
        <w:t xml:space="preserve"> </w:t>
      </w:r>
    </w:p>
    <w:p w14:paraId="479DBD78" w14:textId="77777777" w:rsidR="003043AE" w:rsidRDefault="004C3F7B">
      <w:pPr>
        <w:numPr>
          <w:ilvl w:val="0"/>
          <w:numId w:val="2"/>
        </w:numPr>
        <w:ind w:right="53" w:hanging="355"/>
      </w:pPr>
      <w:r>
        <w:lastRenderedPageBreak/>
        <w:t xml:space="preserve">A </w:t>
      </w:r>
      <w:r>
        <w:rPr>
          <w:b/>
        </w:rPr>
        <w:t xml:space="preserve">complaint </w:t>
      </w:r>
      <w:r>
        <w:t xml:space="preserve">is defined as “an </w:t>
      </w:r>
      <w:r>
        <w:t xml:space="preserve">expression of dissatisfaction however made, about actions taken or a </w:t>
      </w:r>
      <w:r>
        <w:t>lack of action”</w:t>
      </w:r>
      <w:r>
        <w:t xml:space="preserve"> </w:t>
      </w:r>
    </w:p>
    <w:p w14:paraId="097A92BE" w14:textId="77777777" w:rsidR="003043AE" w:rsidRDefault="004C3F7B">
      <w:pPr>
        <w:spacing w:after="0" w:line="259" w:lineRule="auto"/>
        <w:ind w:left="0" w:right="0" w:firstLine="0"/>
      </w:pPr>
      <w:r>
        <w:rPr>
          <w:sz w:val="22"/>
        </w:rPr>
        <w:t xml:space="preserve"> </w:t>
      </w:r>
    </w:p>
    <w:p w14:paraId="3E5C36F3" w14:textId="77777777" w:rsidR="003043AE" w:rsidRDefault="004C3F7B">
      <w:pPr>
        <w:spacing w:after="150" w:line="259" w:lineRule="auto"/>
        <w:ind w:left="0" w:right="0" w:firstLine="0"/>
      </w:pPr>
      <w:r>
        <w:rPr>
          <w:sz w:val="12"/>
        </w:rPr>
        <w:t xml:space="preserve"> </w:t>
      </w:r>
    </w:p>
    <w:p w14:paraId="72B4DD65" w14:textId="77777777" w:rsidR="003043AE" w:rsidRDefault="004C3F7B">
      <w:pPr>
        <w:pStyle w:val="Heading2"/>
        <w:ind w:left="199"/>
      </w:pPr>
      <w:r>
        <w:rPr>
          <w:rFonts w:ascii="Times New Roman" w:eastAsia="Times New Roman" w:hAnsi="Times New Roman" w:cs="Times New Roman"/>
        </w:rPr>
        <w:t>3.2</w:t>
      </w:r>
      <w:r>
        <w:rPr>
          <w:rFonts w:ascii="Arial" w:eastAsia="Arial" w:hAnsi="Arial" w:cs="Arial"/>
        </w:rPr>
        <w:t xml:space="preserve"> </w:t>
      </w:r>
      <w:r>
        <w:t xml:space="preserve">Scope </w:t>
      </w:r>
    </w:p>
    <w:p w14:paraId="1F9E52B8" w14:textId="77777777" w:rsidR="003043AE" w:rsidRDefault="004C3F7B">
      <w:pPr>
        <w:ind w:left="197" w:right="261"/>
      </w:pPr>
      <w:r>
        <w:t xml:space="preserve">The school intends to resolve complaints informally where possible, at the earliest possible stage. There may be occasions when complainants would like to raise their concerns formally. This policy outlines the procedure relating to handling such complaints. </w:t>
      </w:r>
    </w:p>
    <w:p w14:paraId="17D82D65" w14:textId="77777777" w:rsidR="003043AE" w:rsidRDefault="004C3F7B">
      <w:pPr>
        <w:spacing w:after="0" w:line="259" w:lineRule="auto"/>
        <w:ind w:left="0" w:right="0" w:firstLine="0"/>
      </w:pPr>
      <w:r>
        <w:t xml:space="preserve"> </w:t>
      </w:r>
    </w:p>
    <w:p w14:paraId="5B523948" w14:textId="77777777" w:rsidR="003043AE" w:rsidRDefault="004C3F7B">
      <w:pPr>
        <w:spacing w:after="200"/>
        <w:ind w:left="8" w:right="107"/>
      </w:pPr>
      <w:r>
        <w:t xml:space="preserve">    This policy does </w:t>
      </w:r>
      <w:r>
        <w:rPr>
          <w:b/>
        </w:rPr>
        <w:t xml:space="preserve">not </w:t>
      </w:r>
      <w:r>
        <w:t xml:space="preserve">cover complaints procedures relating to:  </w:t>
      </w:r>
    </w:p>
    <w:p w14:paraId="7C6C64D5" w14:textId="77777777" w:rsidR="003043AE" w:rsidRDefault="004C3F7B">
      <w:pPr>
        <w:numPr>
          <w:ilvl w:val="0"/>
          <w:numId w:val="3"/>
        </w:numPr>
        <w:spacing w:after="183"/>
        <w:ind w:right="107" w:hanging="360"/>
      </w:pPr>
      <w:r>
        <w:t xml:space="preserve">Admissions </w:t>
      </w:r>
    </w:p>
    <w:p w14:paraId="65652BE0" w14:textId="77777777" w:rsidR="003043AE" w:rsidRDefault="004C3F7B">
      <w:pPr>
        <w:numPr>
          <w:ilvl w:val="0"/>
          <w:numId w:val="3"/>
        </w:numPr>
        <w:spacing w:after="180"/>
        <w:ind w:right="107" w:hanging="360"/>
      </w:pPr>
      <w:r>
        <w:t xml:space="preserve">Statutory assessments of special educational needs (SEN)  </w:t>
      </w:r>
    </w:p>
    <w:p w14:paraId="75510ACF" w14:textId="77777777" w:rsidR="003043AE" w:rsidRDefault="004C3F7B">
      <w:pPr>
        <w:numPr>
          <w:ilvl w:val="0"/>
          <w:numId w:val="3"/>
        </w:numPr>
        <w:spacing w:after="178"/>
        <w:ind w:right="107" w:hanging="360"/>
      </w:pPr>
      <w:r>
        <w:t xml:space="preserve">Safeguarding matters </w:t>
      </w:r>
    </w:p>
    <w:p w14:paraId="4118B09E" w14:textId="77777777" w:rsidR="003043AE" w:rsidRDefault="004C3F7B">
      <w:pPr>
        <w:numPr>
          <w:ilvl w:val="0"/>
          <w:numId w:val="3"/>
        </w:numPr>
        <w:spacing w:after="178"/>
        <w:ind w:right="107" w:hanging="360"/>
      </w:pPr>
      <w:r>
        <w:t xml:space="preserve">Exclusion  </w:t>
      </w:r>
    </w:p>
    <w:p w14:paraId="6B3C7C55" w14:textId="77777777" w:rsidR="003043AE" w:rsidRDefault="004C3F7B">
      <w:pPr>
        <w:numPr>
          <w:ilvl w:val="0"/>
          <w:numId w:val="3"/>
        </w:numPr>
        <w:spacing w:after="182"/>
        <w:ind w:right="107" w:hanging="360"/>
      </w:pPr>
      <w:r>
        <w:t xml:space="preserve">Whistle-blowing  </w:t>
      </w:r>
    </w:p>
    <w:p w14:paraId="0A7AA80B" w14:textId="77777777" w:rsidR="003043AE" w:rsidRDefault="004C3F7B">
      <w:pPr>
        <w:numPr>
          <w:ilvl w:val="0"/>
          <w:numId w:val="3"/>
        </w:numPr>
        <w:spacing w:after="182"/>
        <w:ind w:right="107" w:hanging="360"/>
      </w:pPr>
      <w:r>
        <w:t xml:space="preserve">Staff grievances Staff discipline </w:t>
      </w:r>
    </w:p>
    <w:p w14:paraId="1E8D557C" w14:textId="77777777" w:rsidR="003043AE" w:rsidRDefault="004C3F7B">
      <w:pPr>
        <w:numPr>
          <w:ilvl w:val="0"/>
          <w:numId w:val="3"/>
        </w:numPr>
        <w:spacing w:after="179"/>
        <w:ind w:right="107" w:hanging="360"/>
      </w:pPr>
      <w:r>
        <w:t xml:space="preserve">School re-organisation proposals  </w:t>
      </w:r>
    </w:p>
    <w:p w14:paraId="2F154553" w14:textId="77777777" w:rsidR="003043AE" w:rsidRDefault="004C3F7B">
      <w:pPr>
        <w:numPr>
          <w:ilvl w:val="0"/>
          <w:numId w:val="3"/>
        </w:numPr>
        <w:spacing w:after="180"/>
        <w:ind w:right="107" w:hanging="360"/>
      </w:pPr>
      <w:r>
        <w:t xml:space="preserve">Curriculum </w:t>
      </w:r>
    </w:p>
    <w:p w14:paraId="5E113B5F" w14:textId="77777777" w:rsidR="003043AE" w:rsidRDefault="004C3F7B">
      <w:pPr>
        <w:numPr>
          <w:ilvl w:val="0"/>
          <w:numId w:val="3"/>
        </w:numPr>
        <w:ind w:right="107" w:hanging="360"/>
      </w:pPr>
      <w:r>
        <w:t xml:space="preserve">Collective worship </w:t>
      </w:r>
    </w:p>
    <w:p w14:paraId="561F8A85" w14:textId="77777777" w:rsidR="003043AE" w:rsidRDefault="004C3F7B">
      <w:pPr>
        <w:spacing w:after="160" w:line="259" w:lineRule="auto"/>
        <w:ind w:left="953" w:right="0" w:firstLine="0"/>
      </w:pPr>
      <w:r>
        <w:rPr>
          <w:sz w:val="12"/>
        </w:rPr>
        <w:t xml:space="preserve"> </w:t>
      </w:r>
    </w:p>
    <w:p w14:paraId="1311F672" w14:textId="77777777" w:rsidR="003043AE" w:rsidRDefault="004C3F7B">
      <w:pPr>
        <w:ind w:left="197" w:right="107"/>
      </w:pPr>
      <w:r>
        <w:t xml:space="preserve">Please see our separate policies for procedures relating to these types of complaint. </w:t>
      </w:r>
    </w:p>
    <w:p w14:paraId="33283CFF" w14:textId="77777777" w:rsidR="003043AE" w:rsidRDefault="004C3F7B">
      <w:pPr>
        <w:spacing w:after="0" w:line="259" w:lineRule="auto"/>
        <w:ind w:left="204" w:right="0" w:firstLine="0"/>
      </w:pPr>
      <w:r>
        <w:t xml:space="preserve"> </w:t>
      </w:r>
    </w:p>
    <w:p w14:paraId="29B8C45A" w14:textId="77777777" w:rsidR="003043AE" w:rsidRDefault="004C3F7B">
      <w:pPr>
        <w:ind w:left="197" w:right="107"/>
      </w:pPr>
      <w:r>
        <w:t xml:space="preserve">Complaints about services provided by other providers who use school premises or facilities should be directed to the provider concerned. </w:t>
      </w:r>
    </w:p>
    <w:p w14:paraId="30516FA3" w14:textId="77777777" w:rsidR="003043AE" w:rsidRDefault="004C3F7B">
      <w:pPr>
        <w:spacing w:after="0" w:line="259" w:lineRule="auto"/>
        <w:ind w:left="0" w:right="0" w:firstLine="0"/>
      </w:pPr>
      <w:r>
        <w:t xml:space="preserve"> </w:t>
      </w:r>
    </w:p>
    <w:p w14:paraId="3F3489DF" w14:textId="77777777" w:rsidR="003043AE" w:rsidRDefault="004C3F7B">
      <w:pPr>
        <w:spacing w:after="123" w:line="259" w:lineRule="auto"/>
        <w:ind w:left="0" w:right="0" w:firstLine="0"/>
      </w:pPr>
      <w:r>
        <w:t xml:space="preserve"> </w:t>
      </w:r>
    </w:p>
    <w:p w14:paraId="5D99F8B1" w14:textId="77777777" w:rsidR="003043AE" w:rsidRDefault="004C3F7B">
      <w:pPr>
        <w:pStyle w:val="Heading1"/>
        <w:ind w:left="199"/>
      </w:pPr>
      <w:r>
        <w:t>4.</w:t>
      </w:r>
      <w:r>
        <w:rPr>
          <w:rFonts w:ascii="Arial" w:eastAsia="Arial" w:hAnsi="Arial" w:cs="Arial"/>
        </w:rPr>
        <w:t xml:space="preserve"> </w:t>
      </w:r>
      <w:r>
        <w:t xml:space="preserve">Principles for investigation </w:t>
      </w:r>
    </w:p>
    <w:p w14:paraId="76E67F7B" w14:textId="77777777" w:rsidR="003043AE" w:rsidRDefault="004C3F7B">
      <w:pPr>
        <w:spacing w:after="199"/>
        <w:ind w:left="197" w:right="107"/>
      </w:pPr>
      <w:r>
        <w:t xml:space="preserve">When investigating a complaint, we will try to clarify:  </w:t>
      </w:r>
    </w:p>
    <w:p w14:paraId="03B58214" w14:textId="77777777" w:rsidR="003043AE" w:rsidRDefault="004C3F7B">
      <w:pPr>
        <w:numPr>
          <w:ilvl w:val="0"/>
          <w:numId w:val="4"/>
        </w:numPr>
        <w:spacing w:after="180"/>
        <w:ind w:right="107" w:hanging="360"/>
      </w:pPr>
      <w:r>
        <w:t xml:space="preserve">What has happened </w:t>
      </w:r>
    </w:p>
    <w:p w14:paraId="654BFE6C" w14:textId="77777777" w:rsidR="003043AE" w:rsidRDefault="004C3F7B">
      <w:pPr>
        <w:numPr>
          <w:ilvl w:val="0"/>
          <w:numId w:val="4"/>
        </w:numPr>
        <w:spacing w:after="182"/>
        <w:ind w:right="107" w:hanging="360"/>
      </w:pPr>
      <w:r>
        <w:t xml:space="preserve">Who was involved </w:t>
      </w:r>
    </w:p>
    <w:p w14:paraId="2F6C682D" w14:textId="77777777" w:rsidR="003043AE" w:rsidRDefault="004C3F7B">
      <w:pPr>
        <w:numPr>
          <w:ilvl w:val="0"/>
          <w:numId w:val="4"/>
        </w:numPr>
        <w:spacing w:after="99"/>
        <w:ind w:right="107" w:hanging="360"/>
      </w:pPr>
      <w:r>
        <w:t xml:space="preserve">What the complainant feels would put things right </w:t>
      </w:r>
    </w:p>
    <w:p w14:paraId="6CE5523F" w14:textId="77777777" w:rsidR="003043AE" w:rsidRDefault="004C3F7B">
      <w:pPr>
        <w:spacing w:after="41" w:line="259" w:lineRule="auto"/>
        <w:ind w:left="0" w:right="0" w:firstLine="0"/>
      </w:pPr>
      <w:r>
        <w:t xml:space="preserve"> </w:t>
      </w:r>
    </w:p>
    <w:p w14:paraId="34913B2A" w14:textId="77777777" w:rsidR="003043AE" w:rsidRDefault="004C3F7B">
      <w:pPr>
        <w:pStyle w:val="Heading2"/>
        <w:ind w:left="199"/>
      </w:pPr>
      <w:r>
        <w:rPr>
          <w:rFonts w:ascii="Times New Roman" w:eastAsia="Times New Roman" w:hAnsi="Times New Roman" w:cs="Times New Roman"/>
        </w:rPr>
        <w:t>4.1</w:t>
      </w:r>
      <w:r>
        <w:rPr>
          <w:rFonts w:ascii="Arial" w:eastAsia="Arial" w:hAnsi="Arial" w:cs="Arial"/>
        </w:rPr>
        <w:t xml:space="preserve"> </w:t>
      </w:r>
      <w:r>
        <w:t xml:space="preserve">Time scales </w:t>
      </w:r>
    </w:p>
    <w:p w14:paraId="429792E6" w14:textId="77777777" w:rsidR="003043AE" w:rsidRDefault="004C3F7B">
      <w:pPr>
        <w:ind w:left="197" w:right="107"/>
      </w:pPr>
      <w:r>
        <w:t xml:space="preserve">The complainant must raise the complaint within 3 months of the incident. If the complaint is about a series of related incidents, they must raise the complaint within 3 months of the last incident. </w:t>
      </w:r>
    </w:p>
    <w:p w14:paraId="4BEB56D3" w14:textId="77777777" w:rsidR="003043AE" w:rsidRDefault="004C3F7B">
      <w:pPr>
        <w:spacing w:after="0" w:line="259" w:lineRule="auto"/>
        <w:ind w:left="202" w:right="0" w:firstLine="0"/>
      </w:pPr>
      <w:r>
        <w:t xml:space="preserve"> </w:t>
      </w:r>
    </w:p>
    <w:p w14:paraId="1E6EAB41" w14:textId="77777777" w:rsidR="003043AE" w:rsidRDefault="004C3F7B">
      <w:pPr>
        <w:ind w:left="197" w:right="107"/>
      </w:pPr>
      <w:r>
        <w:t xml:space="preserve">We will consider exceptions to this time frame in circumstances where there were valid reasons for not making a complaint at that time and the complaint can still be investigated in a fair manner for all involved. </w:t>
      </w:r>
    </w:p>
    <w:p w14:paraId="16ACA4D9" w14:textId="77777777" w:rsidR="003043AE" w:rsidRDefault="004C3F7B">
      <w:pPr>
        <w:spacing w:after="0" w:line="259" w:lineRule="auto"/>
        <w:ind w:left="0" w:right="0" w:firstLine="0"/>
      </w:pPr>
      <w:r>
        <w:rPr>
          <w:sz w:val="22"/>
        </w:rPr>
        <w:t xml:space="preserve"> </w:t>
      </w:r>
    </w:p>
    <w:p w14:paraId="783CD033" w14:textId="77777777" w:rsidR="003043AE" w:rsidRDefault="004C3F7B">
      <w:pPr>
        <w:ind w:left="197" w:right="107"/>
      </w:pPr>
      <w:r>
        <w:lastRenderedPageBreak/>
        <w:t xml:space="preserve">When complaints are made out of term time, we will consider them to have been received on the first school day after the holiday period. </w:t>
      </w:r>
    </w:p>
    <w:p w14:paraId="500C3DA5" w14:textId="77777777" w:rsidR="003043AE" w:rsidRDefault="004C3F7B">
      <w:pPr>
        <w:spacing w:after="146" w:line="259" w:lineRule="auto"/>
        <w:ind w:left="0" w:right="0" w:firstLine="0"/>
      </w:pPr>
      <w:r>
        <w:rPr>
          <w:sz w:val="16"/>
        </w:rPr>
        <w:t xml:space="preserve"> </w:t>
      </w:r>
    </w:p>
    <w:p w14:paraId="00A5CC5F" w14:textId="77777777" w:rsidR="003043AE" w:rsidRDefault="004C3F7B">
      <w:pPr>
        <w:spacing w:after="200"/>
        <w:ind w:left="8" w:right="107"/>
      </w:pPr>
      <w:r>
        <w:t xml:space="preserve">    If at any point we cannot meet the time scales we have set out in this policy, we will:  </w:t>
      </w:r>
    </w:p>
    <w:p w14:paraId="739DFB6D" w14:textId="77777777" w:rsidR="003043AE" w:rsidRDefault="004C3F7B">
      <w:pPr>
        <w:numPr>
          <w:ilvl w:val="0"/>
          <w:numId w:val="5"/>
        </w:numPr>
        <w:spacing w:after="183"/>
        <w:ind w:right="107" w:hanging="360"/>
      </w:pPr>
      <w:r>
        <w:t xml:space="preserve">Set new time limits with the complainant </w:t>
      </w:r>
    </w:p>
    <w:p w14:paraId="0EC3772B" w14:textId="77777777" w:rsidR="003043AE" w:rsidRDefault="004C3F7B">
      <w:pPr>
        <w:numPr>
          <w:ilvl w:val="0"/>
          <w:numId w:val="5"/>
        </w:numPr>
        <w:spacing w:after="99"/>
        <w:ind w:right="107" w:hanging="360"/>
      </w:pPr>
      <w:r>
        <w:t xml:space="preserve">Send the complainant details of the new deadline and explain the delay </w:t>
      </w:r>
    </w:p>
    <w:p w14:paraId="7BBF614B" w14:textId="77777777" w:rsidR="003043AE" w:rsidRDefault="004C3F7B">
      <w:pPr>
        <w:spacing w:after="51" w:line="259" w:lineRule="auto"/>
        <w:ind w:left="581" w:right="0" w:firstLine="0"/>
      </w:pPr>
      <w:r>
        <w:t xml:space="preserve"> </w:t>
      </w:r>
    </w:p>
    <w:p w14:paraId="78046EAE" w14:textId="77777777" w:rsidR="003043AE" w:rsidRDefault="004C3F7B">
      <w:pPr>
        <w:pStyle w:val="Heading2"/>
        <w:ind w:left="199"/>
      </w:pPr>
      <w:r>
        <w:rPr>
          <w:rFonts w:ascii="Times New Roman" w:eastAsia="Times New Roman" w:hAnsi="Times New Roman" w:cs="Times New Roman"/>
        </w:rPr>
        <w:t>4.2</w:t>
      </w:r>
      <w:r>
        <w:rPr>
          <w:rFonts w:ascii="Arial" w:eastAsia="Arial" w:hAnsi="Arial" w:cs="Arial"/>
        </w:rPr>
        <w:t xml:space="preserve"> </w:t>
      </w:r>
      <w:r>
        <w:t xml:space="preserve">Complaints about our fulfilment of early years requirements </w:t>
      </w:r>
    </w:p>
    <w:p w14:paraId="5D1713E7" w14:textId="77777777" w:rsidR="003043AE" w:rsidRDefault="004C3F7B">
      <w:pPr>
        <w:spacing w:after="0"/>
        <w:ind w:left="199" w:right="0" w:hanging="10"/>
      </w:pPr>
      <w:r>
        <w:t xml:space="preserve">We will investigate all written </w:t>
      </w:r>
      <w:r>
        <w:t xml:space="preserve">complaints relating to the school’s fulfilment of the Early Years </w:t>
      </w:r>
    </w:p>
    <w:p w14:paraId="59636726" w14:textId="77777777" w:rsidR="003043AE" w:rsidRDefault="004C3F7B">
      <w:pPr>
        <w:ind w:left="197" w:right="107"/>
      </w:pPr>
      <w:r>
        <w:t xml:space="preserve">Foundation Stage requirements, and notify the complainant of the outcome within 28 days of receiving the complaint. The school will keep a record of the complaint (see section 10) and make this available to Ofsted on request. </w:t>
      </w:r>
    </w:p>
    <w:p w14:paraId="5578FBAA" w14:textId="77777777" w:rsidR="003043AE" w:rsidRDefault="004C3F7B">
      <w:pPr>
        <w:spacing w:after="0" w:line="259" w:lineRule="auto"/>
        <w:ind w:left="204" w:right="0" w:firstLine="0"/>
      </w:pPr>
      <w:r>
        <w:t xml:space="preserve"> </w:t>
      </w:r>
    </w:p>
    <w:p w14:paraId="1D5B80F3" w14:textId="77777777" w:rsidR="003043AE" w:rsidRDefault="004C3F7B">
      <w:pPr>
        <w:ind w:left="197" w:right="0"/>
      </w:pPr>
      <w:r>
        <w:t xml:space="preserve">Parents and carers can notify Ofsted if they believe that the school is not meeting Early Years Foundation Stage requirements, by calling 0300 123 4666, or by emailing </w:t>
      </w:r>
      <w:r>
        <w:rPr>
          <w:u w:val="single" w:color="000000"/>
        </w:rPr>
        <w:t>enquiries@ofsted.gov.uk</w:t>
      </w:r>
      <w:r>
        <w:t xml:space="preserve">.  An online contact form is also available at </w:t>
      </w:r>
      <w:hyperlink r:id="rId16" w:anchor="org">
        <w:r>
          <w:rPr>
            <w:color w:val="0563C1"/>
            <w:u w:val="single" w:color="0563C1"/>
          </w:rPr>
          <w:t>https://www.gov.uk/government/organisations/ofsted#or</w:t>
        </w:r>
      </w:hyperlink>
      <w:hyperlink r:id="rId17" w:anchor="org-contacts">
        <w:r>
          <w:rPr>
            <w:color w:val="0563C1"/>
            <w:u w:val="single" w:color="0563C1"/>
          </w:rPr>
          <w:t>g</w:t>
        </w:r>
      </w:hyperlink>
      <w:hyperlink r:id="rId18" w:anchor="org-contacts">
        <w:r>
          <w:rPr>
            <w:u w:val="single" w:color="000000"/>
          </w:rPr>
          <w:t>contact</w:t>
        </w:r>
      </w:hyperlink>
      <w:hyperlink r:id="rId19" w:anchor="org-contacts">
        <w:r>
          <w:rPr>
            <w:u w:val="single" w:color="000000"/>
          </w:rPr>
          <w:t>s</w:t>
        </w:r>
      </w:hyperlink>
      <w:hyperlink r:id="rId20" w:anchor="org-contacts">
        <w:r>
          <w:t>.</w:t>
        </w:r>
      </w:hyperlink>
      <w:hyperlink r:id="rId21" w:anchor="org-contacts">
        <w:r>
          <w:t xml:space="preserve"> </w:t>
        </w:r>
      </w:hyperlink>
    </w:p>
    <w:p w14:paraId="5A6EBC19" w14:textId="77777777" w:rsidR="003043AE" w:rsidRDefault="004C3F7B">
      <w:pPr>
        <w:spacing w:after="0" w:line="259" w:lineRule="auto"/>
        <w:ind w:left="204" w:right="0" w:firstLine="0"/>
      </w:pPr>
      <w:r>
        <w:t xml:space="preserve"> </w:t>
      </w:r>
    </w:p>
    <w:p w14:paraId="6532F268" w14:textId="77777777" w:rsidR="003043AE" w:rsidRDefault="004C3F7B">
      <w:pPr>
        <w:ind w:left="197" w:right="107"/>
      </w:pPr>
      <w:r>
        <w:t xml:space="preserve">We will notify parents and carers if we become aware that the school is to be inspected by Ofsted. We will also supply a copy of the inspection report to parents and carers of children attending the setting on a regular basis. </w:t>
      </w:r>
    </w:p>
    <w:p w14:paraId="6E8A6C20" w14:textId="77777777" w:rsidR="003043AE" w:rsidRDefault="004C3F7B">
      <w:pPr>
        <w:spacing w:after="0" w:line="259" w:lineRule="auto"/>
        <w:ind w:left="0" w:right="0" w:firstLine="0"/>
      </w:pPr>
      <w:r>
        <w:t xml:space="preserve"> </w:t>
      </w:r>
    </w:p>
    <w:p w14:paraId="4F62FA7D" w14:textId="77777777" w:rsidR="003043AE" w:rsidRDefault="004C3F7B">
      <w:pPr>
        <w:spacing w:after="123" w:line="259" w:lineRule="auto"/>
        <w:ind w:left="0" w:right="0" w:firstLine="0"/>
      </w:pPr>
      <w:r>
        <w:t xml:space="preserve"> </w:t>
      </w:r>
    </w:p>
    <w:p w14:paraId="233078C9" w14:textId="77777777" w:rsidR="003043AE" w:rsidRDefault="004C3F7B">
      <w:pPr>
        <w:pStyle w:val="Heading1"/>
        <w:ind w:left="199"/>
      </w:pPr>
      <w:r>
        <w:t>5.</w:t>
      </w:r>
      <w:r>
        <w:rPr>
          <w:rFonts w:ascii="Arial" w:eastAsia="Arial" w:hAnsi="Arial" w:cs="Arial"/>
        </w:rPr>
        <w:t xml:space="preserve"> </w:t>
      </w:r>
      <w:r>
        <w:t xml:space="preserve">Anonymous complaints </w:t>
      </w:r>
    </w:p>
    <w:p w14:paraId="159675AA" w14:textId="77777777" w:rsidR="003043AE" w:rsidRDefault="004C3F7B">
      <w:pPr>
        <w:ind w:left="331" w:right="107" w:hanging="142"/>
      </w:pPr>
      <w:r>
        <w:t xml:space="preserve">We will not normally investigate anonymous complaints. However, the headteacher or Chair of Governors, if appropriate, will determine whether the complaint warrants an investigation. </w:t>
      </w:r>
    </w:p>
    <w:p w14:paraId="482CA88A" w14:textId="77777777" w:rsidR="003043AE" w:rsidRDefault="004C3F7B">
      <w:pPr>
        <w:spacing w:after="0" w:line="259" w:lineRule="auto"/>
        <w:ind w:left="142" w:right="0" w:firstLine="0"/>
      </w:pPr>
      <w:r>
        <w:t xml:space="preserve"> </w:t>
      </w:r>
    </w:p>
    <w:p w14:paraId="744A8F4B" w14:textId="77777777" w:rsidR="003043AE" w:rsidRDefault="004C3F7B">
      <w:pPr>
        <w:spacing w:after="122" w:line="259" w:lineRule="auto"/>
        <w:ind w:left="142" w:right="0" w:firstLine="0"/>
      </w:pPr>
      <w:r>
        <w:t xml:space="preserve"> </w:t>
      </w:r>
    </w:p>
    <w:p w14:paraId="6B68364A" w14:textId="77777777" w:rsidR="003043AE" w:rsidRDefault="004C3F7B">
      <w:pPr>
        <w:pStyle w:val="Heading1"/>
        <w:ind w:left="199"/>
      </w:pPr>
      <w:r>
        <w:t>6.</w:t>
      </w:r>
      <w:r>
        <w:rPr>
          <w:rFonts w:ascii="Arial" w:eastAsia="Arial" w:hAnsi="Arial" w:cs="Arial"/>
        </w:rPr>
        <w:t xml:space="preserve"> </w:t>
      </w:r>
      <w:r>
        <w:t xml:space="preserve">Resolving complaints </w:t>
      </w:r>
    </w:p>
    <w:p w14:paraId="17F7B371" w14:textId="77777777" w:rsidR="003043AE" w:rsidRDefault="004C3F7B">
      <w:pPr>
        <w:ind w:left="197" w:right="107"/>
      </w:pPr>
      <w:r>
        <w:t xml:space="preserve">At each stage in the procedure, Highfield CE Primary School wants to resolve the complaint. If appropriate, we will acknowledge that the complaint is upheld in whole or in part. In addition, we may offer one or more of the following:  </w:t>
      </w:r>
    </w:p>
    <w:p w14:paraId="14ABA196" w14:textId="77777777" w:rsidR="003043AE" w:rsidRDefault="004C3F7B">
      <w:pPr>
        <w:spacing w:after="173" w:line="259" w:lineRule="auto"/>
        <w:ind w:left="142" w:right="0" w:firstLine="0"/>
      </w:pPr>
      <w:r>
        <w:rPr>
          <w:sz w:val="12"/>
        </w:rPr>
        <w:t xml:space="preserve"> </w:t>
      </w:r>
    </w:p>
    <w:p w14:paraId="1762BF6D" w14:textId="77777777" w:rsidR="003043AE" w:rsidRDefault="004C3F7B">
      <w:pPr>
        <w:numPr>
          <w:ilvl w:val="0"/>
          <w:numId w:val="6"/>
        </w:numPr>
        <w:spacing w:after="183"/>
        <w:ind w:right="107" w:firstLine="0"/>
      </w:pPr>
      <w:r>
        <w:t xml:space="preserve">an explanation </w:t>
      </w:r>
    </w:p>
    <w:p w14:paraId="42567A76" w14:textId="77777777" w:rsidR="003043AE" w:rsidRDefault="004C3F7B">
      <w:pPr>
        <w:numPr>
          <w:ilvl w:val="0"/>
          <w:numId w:val="6"/>
        </w:numPr>
        <w:spacing w:after="180"/>
        <w:ind w:right="107" w:firstLine="0"/>
      </w:pPr>
      <w:r>
        <w:t xml:space="preserve">an admission that the situation could have been handled differently or better  </w:t>
      </w:r>
    </w:p>
    <w:p w14:paraId="0AA4CDBF" w14:textId="77777777" w:rsidR="003043AE" w:rsidRDefault="004C3F7B">
      <w:pPr>
        <w:numPr>
          <w:ilvl w:val="0"/>
          <w:numId w:val="6"/>
        </w:numPr>
        <w:spacing w:after="183"/>
        <w:ind w:right="107" w:firstLine="0"/>
      </w:pPr>
      <w:r>
        <w:t xml:space="preserve">an assurance that we will try to ensure the event complained of will not recur </w:t>
      </w:r>
    </w:p>
    <w:p w14:paraId="6F75D9CC" w14:textId="77777777" w:rsidR="003043AE" w:rsidRDefault="004C3F7B">
      <w:pPr>
        <w:numPr>
          <w:ilvl w:val="0"/>
          <w:numId w:val="6"/>
        </w:numPr>
        <w:spacing w:after="0" w:line="384" w:lineRule="auto"/>
        <w:ind w:right="107" w:firstLine="0"/>
      </w:pPr>
      <w:r>
        <w:t xml:space="preserve">an explanation of the steps that have been or will be taken to help ensure that it will not happen again and an indication of the timescales within which any changes will be made </w:t>
      </w:r>
      <w:r>
        <w:rPr>
          <w:rFonts w:ascii="Calibri" w:eastAsia="Calibri" w:hAnsi="Calibri" w:cs="Calibri"/>
        </w:rPr>
        <w:t>●</w:t>
      </w:r>
      <w:r>
        <w:rPr>
          <w:rFonts w:ascii="Arial" w:eastAsia="Arial" w:hAnsi="Arial" w:cs="Arial"/>
        </w:rPr>
        <w:t xml:space="preserve"> </w:t>
      </w:r>
      <w:r>
        <w:t xml:space="preserve">an undertaking to review school policies in light of the complaint </w:t>
      </w:r>
      <w:r>
        <w:rPr>
          <w:rFonts w:ascii="Calibri" w:eastAsia="Calibri" w:hAnsi="Calibri" w:cs="Calibri"/>
        </w:rPr>
        <w:t>●</w:t>
      </w:r>
      <w:r>
        <w:rPr>
          <w:rFonts w:ascii="Arial" w:eastAsia="Arial" w:hAnsi="Arial" w:cs="Arial"/>
        </w:rPr>
        <w:t xml:space="preserve"> </w:t>
      </w:r>
      <w:r>
        <w:t xml:space="preserve">an apology. </w:t>
      </w:r>
    </w:p>
    <w:p w14:paraId="173156E8" w14:textId="77777777" w:rsidR="003043AE" w:rsidRDefault="004C3F7B">
      <w:pPr>
        <w:spacing w:after="0" w:line="259" w:lineRule="auto"/>
        <w:ind w:left="142" w:right="0" w:firstLine="0"/>
      </w:pPr>
      <w:r>
        <w:rPr>
          <w:b/>
        </w:rPr>
        <w:t xml:space="preserve"> </w:t>
      </w:r>
    </w:p>
    <w:p w14:paraId="5ADFB60E" w14:textId="77777777" w:rsidR="003043AE" w:rsidRDefault="004C3F7B">
      <w:pPr>
        <w:spacing w:after="126" w:line="259" w:lineRule="auto"/>
        <w:ind w:left="142" w:right="0" w:firstLine="0"/>
      </w:pPr>
      <w:r>
        <w:rPr>
          <w:rFonts w:ascii="Times New Roman" w:eastAsia="Times New Roman" w:hAnsi="Times New Roman" w:cs="Times New Roman"/>
          <w:sz w:val="22"/>
        </w:rPr>
        <w:t xml:space="preserve"> </w:t>
      </w:r>
    </w:p>
    <w:p w14:paraId="535824A1" w14:textId="77777777" w:rsidR="003043AE" w:rsidRDefault="004C3F7B">
      <w:pPr>
        <w:spacing w:after="14" w:line="249" w:lineRule="auto"/>
        <w:ind w:left="199" w:right="0" w:hanging="10"/>
      </w:pPr>
      <w:r>
        <w:rPr>
          <w:b/>
          <w:sz w:val="32"/>
        </w:rPr>
        <w:t>7.</w:t>
      </w:r>
      <w:r>
        <w:rPr>
          <w:rFonts w:ascii="Arial" w:eastAsia="Arial" w:hAnsi="Arial" w:cs="Arial"/>
          <w:b/>
          <w:sz w:val="32"/>
        </w:rPr>
        <w:t xml:space="preserve"> </w:t>
      </w:r>
      <w:r>
        <w:rPr>
          <w:b/>
          <w:sz w:val="32"/>
        </w:rPr>
        <w:t xml:space="preserve">Withdrawal of a Complaint </w:t>
      </w:r>
    </w:p>
    <w:p w14:paraId="778223C1" w14:textId="77777777" w:rsidR="003043AE" w:rsidRDefault="004C3F7B">
      <w:pPr>
        <w:spacing w:after="0" w:line="259" w:lineRule="auto"/>
        <w:ind w:left="142" w:right="0" w:firstLine="0"/>
      </w:pPr>
      <w:r>
        <w:t>If a complainant wants to withdraw their</w:t>
      </w:r>
      <w:r>
        <w:rPr>
          <w:rFonts w:ascii="Times New Roman" w:eastAsia="Times New Roman" w:hAnsi="Times New Roman" w:cs="Times New Roman"/>
          <w:sz w:val="22"/>
        </w:rPr>
        <w:t xml:space="preserve"> complaint, we will ask them to confirm this in writing. </w:t>
      </w:r>
    </w:p>
    <w:p w14:paraId="56A29933" w14:textId="77777777" w:rsidR="003043AE" w:rsidRDefault="004C3F7B">
      <w:pPr>
        <w:spacing w:after="0" w:line="259" w:lineRule="auto"/>
        <w:ind w:left="0" w:right="0" w:firstLine="0"/>
      </w:pPr>
      <w:r>
        <w:lastRenderedPageBreak/>
        <w:t xml:space="preserve"> </w:t>
      </w:r>
    </w:p>
    <w:p w14:paraId="36DC1D8F" w14:textId="77777777" w:rsidR="003043AE" w:rsidRDefault="004C3F7B">
      <w:pPr>
        <w:spacing w:after="124" w:line="259" w:lineRule="auto"/>
        <w:ind w:left="0" w:right="0" w:firstLine="0"/>
      </w:pPr>
      <w:r>
        <w:t xml:space="preserve"> </w:t>
      </w:r>
    </w:p>
    <w:p w14:paraId="3566BD3C" w14:textId="77777777" w:rsidR="003043AE" w:rsidRDefault="004C3F7B">
      <w:pPr>
        <w:pStyle w:val="Heading1"/>
        <w:ind w:left="413" w:hanging="224"/>
      </w:pPr>
      <w:r>
        <w:t>8.</w:t>
      </w:r>
      <w:r>
        <w:rPr>
          <w:rFonts w:ascii="Arial" w:eastAsia="Arial" w:hAnsi="Arial" w:cs="Arial"/>
        </w:rPr>
        <w:t xml:space="preserve"> </w:t>
      </w:r>
      <w:r>
        <w:t xml:space="preserve">Stages of complaint (not complaints against the headteacher or governors) </w:t>
      </w:r>
    </w:p>
    <w:p w14:paraId="417668CF" w14:textId="77777777" w:rsidR="003043AE" w:rsidRDefault="004C3F7B">
      <w:pPr>
        <w:ind w:left="197" w:right="107"/>
      </w:pPr>
      <w:r>
        <w:t xml:space="preserve">All complaints and concerns will be stored and recorded on CPOMS (STAFF SAFE). This way, relevant staff can be made aware and there is a clear record of actions taken. </w:t>
      </w:r>
    </w:p>
    <w:p w14:paraId="769FA802" w14:textId="77777777" w:rsidR="003043AE" w:rsidRDefault="004C3F7B">
      <w:pPr>
        <w:spacing w:after="44" w:line="259" w:lineRule="auto"/>
        <w:ind w:left="0" w:right="0" w:firstLine="0"/>
      </w:pPr>
      <w:r>
        <w:t xml:space="preserve"> </w:t>
      </w:r>
    </w:p>
    <w:p w14:paraId="65FD5A9F" w14:textId="77777777" w:rsidR="003043AE" w:rsidRDefault="004C3F7B">
      <w:pPr>
        <w:pStyle w:val="Heading2"/>
        <w:ind w:left="199"/>
      </w:pPr>
      <w:r>
        <w:rPr>
          <w:rFonts w:ascii="Times New Roman" w:eastAsia="Times New Roman" w:hAnsi="Times New Roman" w:cs="Times New Roman"/>
        </w:rPr>
        <w:t>8.1</w:t>
      </w:r>
      <w:r>
        <w:rPr>
          <w:rFonts w:ascii="Arial" w:eastAsia="Arial" w:hAnsi="Arial" w:cs="Arial"/>
        </w:rPr>
        <w:t xml:space="preserve"> </w:t>
      </w:r>
      <w:r>
        <w:t xml:space="preserve">Stage 1: informal </w:t>
      </w:r>
    </w:p>
    <w:p w14:paraId="438A7661" w14:textId="77777777" w:rsidR="003043AE" w:rsidRDefault="004C3F7B">
      <w:pPr>
        <w:ind w:left="197" w:right="107"/>
      </w:pPr>
      <w:r>
        <w:t xml:space="preserve">The school will take informal concerns seriously and make every effort to resolve the matter quickly. It may be the case that the provision or clarification of information will resolve the issue. </w:t>
      </w:r>
    </w:p>
    <w:p w14:paraId="31EC414E" w14:textId="77777777" w:rsidR="003043AE" w:rsidRDefault="004C3F7B">
      <w:pPr>
        <w:spacing w:after="0" w:line="259" w:lineRule="auto"/>
        <w:ind w:left="202" w:right="0" w:firstLine="0"/>
      </w:pPr>
      <w:r>
        <w:t xml:space="preserve"> </w:t>
      </w:r>
    </w:p>
    <w:p w14:paraId="4F920D8D" w14:textId="77777777" w:rsidR="003043AE" w:rsidRDefault="004C3F7B">
      <w:pPr>
        <w:ind w:left="197" w:right="107"/>
      </w:pPr>
      <w:r>
        <w:t xml:space="preserve">The complainant should raise the complaint as soon as possible with the relevant member of staff or the headteacher as appropriate (see communication policy), either in person or by letter, telephone or email. If the complainant is unclear who to contact or how to contact them, they should contact the school office at </w:t>
      </w:r>
      <w:r>
        <w:rPr>
          <w:u w:val="single" w:color="000000"/>
        </w:rPr>
        <w:t>info@highfieldschool.co.uk</w:t>
      </w:r>
      <w:r>
        <w:t xml:space="preserve"> or by calling 02380 555793. </w:t>
      </w:r>
    </w:p>
    <w:p w14:paraId="311EA740" w14:textId="77777777" w:rsidR="003043AE" w:rsidRDefault="004C3F7B">
      <w:pPr>
        <w:spacing w:after="0" w:line="259" w:lineRule="auto"/>
        <w:ind w:left="202" w:right="0" w:firstLine="0"/>
      </w:pPr>
      <w:r>
        <w:t xml:space="preserve"> </w:t>
      </w:r>
    </w:p>
    <w:p w14:paraId="0003119A" w14:textId="77777777" w:rsidR="003043AE" w:rsidRDefault="004C3F7B">
      <w:pPr>
        <w:ind w:left="197" w:right="107"/>
      </w:pPr>
      <w:r>
        <w:t xml:space="preserve">The school will acknowledge informal complaints within 3 school days, and investigate and provide a response within 5 school days. </w:t>
      </w:r>
    </w:p>
    <w:p w14:paraId="10C70223" w14:textId="77777777" w:rsidR="003043AE" w:rsidRDefault="004C3F7B">
      <w:pPr>
        <w:spacing w:after="0" w:line="259" w:lineRule="auto"/>
        <w:ind w:left="202" w:right="0" w:firstLine="0"/>
      </w:pPr>
      <w:r>
        <w:t xml:space="preserve"> </w:t>
      </w:r>
    </w:p>
    <w:p w14:paraId="3DA9AD3E" w14:textId="77777777" w:rsidR="003043AE" w:rsidRDefault="004C3F7B">
      <w:pPr>
        <w:ind w:left="197" w:right="107"/>
      </w:pPr>
      <w:r>
        <w:t xml:space="preserve">The informal stage will involve a meeting between the complainant and the headteacher and/or the subject of the complaint, as appropriate. If the member of staff feels threatened or vulnerable they must involve a senior member of staff in the conversation. </w:t>
      </w:r>
    </w:p>
    <w:p w14:paraId="3167F17D" w14:textId="77777777" w:rsidR="003043AE" w:rsidRDefault="004C3F7B">
      <w:pPr>
        <w:spacing w:after="0" w:line="259" w:lineRule="auto"/>
        <w:ind w:left="202" w:right="0" w:firstLine="0"/>
      </w:pPr>
      <w:r>
        <w:t xml:space="preserve"> </w:t>
      </w:r>
    </w:p>
    <w:p w14:paraId="7BA80EFD" w14:textId="77777777" w:rsidR="003043AE" w:rsidRDefault="004C3F7B">
      <w:pPr>
        <w:ind w:left="197" w:right="107"/>
      </w:pPr>
      <w:r>
        <w:t xml:space="preserve">If the complaint is not resolved informally, it will be escalated to a formal complaint. </w:t>
      </w:r>
    </w:p>
    <w:p w14:paraId="79540428" w14:textId="77777777" w:rsidR="003043AE" w:rsidRDefault="004C3F7B">
      <w:pPr>
        <w:spacing w:after="0" w:line="259" w:lineRule="auto"/>
        <w:ind w:left="202" w:right="0" w:firstLine="0"/>
      </w:pPr>
      <w:r>
        <w:t xml:space="preserve"> </w:t>
      </w:r>
    </w:p>
    <w:p w14:paraId="2730634D" w14:textId="77777777" w:rsidR="003043AE" w:rsidRDefault="004C3F7B">
      <w:pPr>
        <w:ind w:left="197" w:right="265"/>
      </w:pPr>
      <w:r>
        <w:t xml:space="preserve">All complaints and concerns are recorded on the school system and on CPOMS and/ or STAFF SAFE and will be monitored regularly by senior staff and the governing body. </w:t>
      </w:r>
    </w:p>
    <w:p w14:paraId="065E42B0" w14:textId="77777777" w:rsidR="003043AE" w:rsidRDefault="004C3F7B">
      <w:pPr>
        <w:spacing w:after="0" w:line="259" w:lineRule="auto"/>
        <w:ind w:left="284" w:right="0" w:firstLine="0"/>
      </w:pPr>
      <w:r>
        <w:t xml:space="preserve"> </w:t>
      </w:r>
    </w:p>
    <w:p w14:paraId="693118E0" w14:textId="77777777" w:rsidR="003043AE" w:rsidRDefault="004C3F7B">
      <w:pPr>
        <w:ind w:left="292" w:right="107"/>
      </w:pPr>
      <w:r>
        <w:t xml:space="preserve">Within this response, the headteacher will seek to clarify the nature of the complaint, ask what remains unresolved and what outcome the complainant would like to see. The headteacher can consider whether a </w:t>
      </w:r>
      <w:proofErr w:type="gramStart"/>
      <w:r>
        <w:t>face to face</w:t>
      </w:r>
      <w:proofErr w:type="gramEnd"/>
      <w:r>
        <w:t xml:space="preserve"> meeting is the most appropriate way of doing this.   </w:t>
      </w:r>
    </w:p>
    <w:p w14:paraId="1B943965" w14:textId="77777777" w:rsidR="003043AE" w:rsidRDefault="004C3F7B">
      <w:pPr>
        <w:spacing w:after="94" w:line="259" w:lineRule="auto"/>
        <w:ind w:left="284" w:right="0" w:firstLine="0"/>
      </w:pPr>
      <w:r>
        <w:rPr>
          <w:sz w:val="12"/>
        </w:rPr>
        <w:t xml:space="preserve"> </w:t>
      </w:r>
    </w:p>
    <w:p w14:paraId="206AA060" w14:textId="77777777" w:rsidR="003043AE" w:rsidRDefault="004C3F7B">
      <w:pPr>
        <w:spacing w:after="0" w:line="239" w:lineRule="auto"/>
        <w:ind w:left="284" w:right="0" w:firstLine="0"/>
      </w:pPr>
      <w:r>
        <w:rPr>
          <w:i/>
        </w:rPr>
        <w:t xml:space="preserve">Note: The headteacher may delegate the investigation to another member of the school’s senior leadership team but not the decision to be taken. </w:t>
      </w:r>
    </w:p>
    <w:p w14:paraId="35973DB2" w14:textId="77777777" w:rsidR="003043AE" w:rsidRDefault="004C3F7B">
      <w:pPr>
        <w:spacing w:after="0" w:line="259" w:lineRule="auto"/>
        <w:ind w:left="284" w:right="0" w:firstLine="0"/>
      </w:pPr>
      <w:r>
        <w:t xml:space="preserve"> </w:t>
      </w:r>
    </w:p>
    <w:p w14:paraId="06269FB2" w14:textId="77777777" w:rsidR="003043AE" w:rsidRDefault="004C3F7B">
      <w:pPr>
        <w:ind w:left="292" w:right="107"/>
      </w:pPr>
      <w:r>
        <w:t xml:space="preserve">During the investigation, the headteacher (or investigator) will: </w:t>
      </w:r>
    </w:p>
    <w:p w14:paraId="12C934D3" w14:textId="77777777" w:rsidR="003043AE" w:rsidRDefault="004C3F7B">
      <w:pPr>
        <w:spacing w:after="174" w:line="259" w:lineRule="auto"/>
        <w:ind w:left="284" w:right="0" w:firstLine="0"/>
      </w:pPr>
      <w:r>
        <w:rPr>
          <w:sz w:val="12"/>
        </w:rPr>
        <w:t xml:space="preserve"> </w:t>
      </w:r>
    </w:p>
    <w:p w14:paraId="4BFC4F3B" w14:textId="77777777" w:rsidR="003043AE" w:rsidRDefault="004C3F7B">
      <w:pPr>
        <w:numPr>
          <w:ilvl w:val="0"/>
          <w:numId w:val="7"/>
        </w:numPr>
        <w:ind w:right="53" w:hanging="360"/>
      </w:pPr>
      <w:r>
        <w:t xml:space="preserve">if necessary, interview those involved in the matter and/or those complained of, allowing them to be accompanied if they wish </w:t>
      </w:r>
    </w:p>
    <w:p w14:paraId="29785656" w14:textId="77777777" w:rsidR="003043AE" w:rsidRDefault="004C3F7B">
      <w:pPr>
        <w:spacing w:after="174" w:line="259" w:lineRule="auto"/>
        <w:ind w:left="1004" w:right="0" w:firstLine="0"/>
      </w:pPr>
      <w:r>
        <w:rPr>
          <w:sz w:val="12"/>
        </w:rPr>
        <w:t xml:space="preserve"> </w:t>
      </w:r>
    </w:p>
    <w:p w14:paraId="0894FB29" w14:textId="77777777" w:rsidR="003043AE" w:rsidRDefault="004C3F7B">
      <w:pPr>
        <w:numPr>
          <w:ilvl w:val="0"/>
          <w:numId w:val="7"/>
        </w:numPr>
        <w:ind w:right="53" w:hanging="360"/>
      </w:pPr>
      <w:r>
        <w:t xml:space="preserve">keep a written record of any meetings/interviews in relation to their investigation. </w:t>
      </w:r>
    </w:p>
    <w:p w14:paraId="5674062C" w14:textId="77777777" w:rsidR="003043AE" w:rsidRDefault="004C3F7B">
      <w:pPr>
        <w:spacing w:after="0" w:line="259" w:lineRule="auto"/>
        <w:ind w:left="284" w:right="0" w:firstLine="0"/>
      </w:pPr>
      <w:r>
        <w:t xml:space="preserve"> </w:t>
      </w:r>
    </w:p>
    <w:p w14:paraId="3C1D9B41" w14:textId="77777777" w:rsidR="003043AE" w:rsidRDefault="004C3F7B">
      <w:pPr>
        <w:ind w:left="292" w:right="107"/>
      </w:pPr>
      <w:r>
        <w:t xml:space="preserve">At the conclusion of their investigation, the headteacher will provide a formal written response within </w:t>
      </w:r>
      <w:r>
        <w:rPr>
          <w:color w:val="114575"/>
        </w:rPr>
        <w:t>5</w:t>
      </w:r>
      <w:r>
        <w:t xml:space="preserve"> school days of the date of receipt of the complaint.  </w:t>
      </w:r>
    </w:p>
    <w:p w14:paraId="56D9DB36" w14:textId="77777777" w:rsidR="003043AE" w:rsidRDefault="004C3F7B">
      <w:pPr>
        <w:spacing w:after="0" w:line="259" w:lineRule="auto"/>
        <w:ind w:left="284" w:right="0" w:firstLine="0"/>
      </w:pPr>
      <w:r>
        <w:t xml:space="preserve"> </w:t>
      </w:r>
    </w:p>
    <w:p w14:paraId="7EBB9535" w14:textId="77777777" w:rsidR="003043AE" w:rsidRDefault="004C3F7B">
      <w:pPr>
        <w:ind w:left="292" w:right="107"/>
      </w:pPr>
      <w:r>
        <w:t xml:space="preserve">If the headteacher is unable to meet this deadline, they will provide the complainant with an update and revised response date. </w:t>
      </w:r>
    </w:p>
    <w:p w14:paraId="7D581659" w14:textId="77777777" w:rsidR="003043AE" w:rsidRDefault="004C3F7B">
      <w:pPr>
        <w:spacing w:after="0" w:line="259" w:lineRule="auto"/>
        <w:ind w:left="284" w:right="0" w:firstLine="0"/>
      </w:pPr>
      <w:r>
        <w:t xml:space="preserve"> </w:t>
      </w:r>
    </w:p>
    <w:p w14:paraId="375E5D87" w14:textId="77777777" w:rsidR="003043AE" w:rsidRDefault="004C3F7B">
      <w:pPr>
        <w:ind w:left="292" w:right="107"/>
      </w:pPr>
      <w:r>
        <w:lastRenderedPageBreak/>
        <w:t>The response will detail any actions taken to investigate the complaint and provide a full explanation of the decision made and the reason(s) for it. Where appropriate, it will include details of actions Highfield CE Primary School</w:t>
      </w:r>
      <w:r>
        <w:rPr>
          <w:color w:val="114575"/>
        </w:rPr>
        <w:t xml:space="preserve"> </w:t>
      </w:r>
      <w:r>
        <w:t xml:space="preserve">will take to resolve the complaint.  </w:t>
      </w:r>
    </w:p>
    <w:p w14:paraId="3A36CDFF" w14:textId="77777777" w:rsidR="003043AE" w:rsidRDefault="004C3F7B">
      <w:pPr>
        <w:spacing w:after="0" w:line="259" w:lineRule="auto"/>
        <w:ind w:left="284" w:right="0" w:firstLine="0"/>
      </w:pPr>
      <w:r>
        <w:t xml:space="preserve"> </w:t>
      </w:r>
    </w:p>
    <w:p w14:paraId="63899430" w14:textId="77777777" w:rsidR="003043AE" w:rsidRDefault="004C3F7B">
      <w:pPr>
        <w:ind w:left="292" w:right="107"/>
      </w:pPr>
      <w:r>
        <w:t xml:space="preserve">The headteacher will advise the complainant of how to escalate their complaint should they remain dissatisfied with the outcome of Stage 1.  </w:t>
      </w:r>
    </w:p>
    <w:p w14:paraId="3006EC80" w14:textId="77777777" w:rsidR="003043AE" w:rsidRDefault="004C3F7B">
      <w:pPr>
        <w:spacing w:after="0" w:line="259" w:lineRule="auto"/>
        <w:ind w:left="284" w:right="0" w:firstLine="0"/>
      </w:pPr>
      <w:r>
        <w:t xml:space="preserve"> </w:t>
      </w:r>
    </w:p>
    <w:p w14:paraId="14ABB608" w14:textId="77777777" w:rsidR="003043AE" w:rsidRDefault="004C3F7B">
      <w:pPr>
        <w:ind w:left="292" w:right="107"/>
      </w:pPr>
      <w:r>
        <w:t xml:space="preserve">If the complaint is about the headteacher, or a member of the governing body (including the Chair or Vice-Chair), a suitably skilled governor will be appointed to complete all the actions at Stage 1.  Complaints about the headteacher or member of the governing body must be made to the Clerk, via the school office. </w:t>
      </w:r>
    </w:p>
    <w:p w14:paraId="1A7307FB" w14:textId="77777777" w:rsidR="003043AE" w:rsidRDefault="004C3F7B">
      <w:pPr>
        <w:spacing w:after="0" w:line="259" w:lineRule="auto"/>
        <w:ind w:left="284" w:right="0" w:firstLine="0"/>
      </w:pPr>
      <w:r>
        <w:t xml:space="preserve"> </w:t>
      </w:r>
    </w:p>
    <w:p w14:paraId="4A05EF11" w14:textId="77777777" w:rsidR="003043AE" w:rsidRDefault="004C3F7B">
      <w:pPr>
        <w:spacing w:after="203"/>
        <w:ind w:left="292" w:right="107"/>
      </w:pPr>
      <w:r>
        <w:t xml:space="preserve">If the complaint is: </w:t>
      </w:r>
    </w:p>
    <w:p w14:paraId="60B13292" w14:textId="77777777" w:rsidR="003043AE" w:rsidRDefault="004C3F7B">
      <w:pPr>
        <w:numPr>
          <w:ilvl w:val="0"/>
          <w:numId w:val="8"/>
        </w:numPr>
        <w:spacing w:after="181"/>
        <w:ind w:left="721" w:right="107" w:hanging="437"/>
      </w:pPr>
      <w:r>
        <w:t xml:space="preserve">jointly about the Chair and Vice Chair or </w:t>
      </w:r>
    </w:p>
    <w:p w14:paraId="08EDEB40" w14:textId="77777777" w:rsidR="003043AE" w:rsidRDefault="004C3F7B">
      <w:pPr>
        <w:numPr>
          <w:ilvl w:val="0"/>
          <w:numId w:val="8"/>
        </w:numPr>
        <w:spacing w:after="182"/>
        <w:ind w:left="721" w:right="107" w:hanging="437"/>
      </w:pPr>
      <w:r>
        <w:t xml:space="preserve">the entire governing body or </w:t>
      </w:r>
    </w:p>
    <w:p w14:paraId="2A66B26B" w14:textId="77777777" w:rsidR="003043AE" w:rsidRDefault="004C3F7B">
      <w:pPr>
        <w:numPr>
          <w:ilvl w:val="0"/>
          <w:numId w:val="8"/>
        </w:numPr>
        <w:spacing w:after="99"/>
        <w:ind w:left="721" w:right="107" w:hanging="437"/>
      </w:pPr>
      <w:r>
        <w:t xml:space="preserve">the majority of the governing body </w:t>
      </w:r>
    </w:p>
    <w:p w14:paraId="40D7873E" w14:textId="77777777" w:rsidR="003043AE" w:rsidRDefault="004C3F7B">
      <w:pPr>
        <w:spacing w:after="0" w:line="259" w:lineRule="auto"/>
        <w:ind w:left="284" w:right="0" w:firstLine="0"/>
      </w:pPr>
      <w:r>
        <w:t xml:space="preserve"> </w:t>
      </w:r>
    </w:p>
    <w:p w14:paraId="276C1D3B" w14:textId="77777777" w:rsidR="003043AE" w:rsidRDefault="004C3F7B">
      <w:pPr>
        <w:ind w:left="292" w:right="107"/>
      </w:pPr>
      <w:r>
        <w:t xml:space="preserve">Stage 1 will be considered by an independent investigator appointed by the governing body or the Diocese.  At the conclusion of their investigation, the independent investigator will provide a formal written response. </w:t>
      </w:r>
    </w:p>
    <w:p w14:paraId="79AA33C0" w14:textId="77777777" w:rsidR="003043AE" w:rsidRDefault="004C3F7B">
      <w:pPr>
        <w:spacing w:after="44" w:line="259" w:lineRule="auto"/>
        <w:ind w:left="284" w:right="0" w:firstLine="0"/>
      </w:pPr>
      <w:r>
        <w:t xml:space="preserve"> </w:t>
      </w:r>
    </w:p>
    <w:p w14:paraId="11904C5B" w14:textId="77777777" w:rsidR="003043AE" w:rsidRDefault="004C3F7B">
      <w:pPr>
        <w:spacing w:after="0" w:line="259" w:lineRule="auto"/>
        <w:ind w:left="284" w:right="0" w:firstLine="0"/>
      </w:pPr>
      <w:r>
        <w:rPr>
          <w:sz w:val="32"/>
        </w:rPr>
        <w:t xml:space="preserve"> </w:t>
      </w:r>
    </w:p>
    <w:p w14:paraId="67CDFF6B" w14:textId="77777777" w:rsidR="003043AE" w:rsidRDefault="004C3F7B">
      <w:pPr>
        <w:spacing w:after="159" w:line="259" w:lineRule="auto"/>
        <w:ind w:left="0" w:right="0" w:firstLine="0"/>
      </w:pPr>
      <w:r>
        <w:rPr>
          <w:sz w:val="12"/>
        </w:rPr>
        <w:t xml:space="preserve"> </w:t>
      </w:r>
    </w:p>
    <w:p w14:paraId="64CCAD32" w14:textId="77777777" w:rsidR="003043AE" w:rsidRDefault="004C3F7B">
      <w:pPr>
        <w:pStyle w:val="Heading2"/>
        <w:ind w:left="199"/>
      </w:pPr>
      <w:r>
        <w:rPr>
          <w:rFonts w:ascii="Times New Roman" w:eastAsia="Times New Roman" w:hAnsi="Times New Roman" w:cs="Times New Roman"/>
        </w:rPr>
        <w:t>8.2</w:t>
      </w:r>
      <w:r>
        <w:rPr>
          <w:rFonts w:ascii="Arial" w:eastAsia="Arial" w:hAnsi="Arial" w:cs="Arial"/>
        </w:rPr>
        <w:t xml:space="preserve"> </w:t>
      </w:r>
      <w:r>
        <w:t xml:space="preserve">Stage 2: formal </w:t>
      </w:r>
    </w:p>
    <w:p w14:paraId="1B1D44A3" w14:textId="77777777" w:rsidR="003043AE" w:rsidRDefault="004C3F7B">
      <w:pPr>
        <w:spacing w:after="201"/>
        <w:ind w:left="8" w:right="107"/>
      </w:pPr>
      <w:r>
        <w:t xml:space="preserve">   Formal complaints can be raised:  </w:t>
      </w:r>
    </w:p>
    <w:p w14:paraId="4CDEE327" w14:textId="77777777" w:rsidR="003043AE" w:rsidRDefault="004C3F7B">
      <w:pPr>
        <w:numPr>
          <w:ilvl w:val="0"/>
          <w:numId w:val="9"/>
        </w:numPr>
        <w:spacing w:after="181"/>
        <w:ind w:right="107" w:hanging="360"/>
      </w:pPr>
      <w:r>
        <w:t xml:space="preserve">By letter or email </w:t>
      </w:r>
    </w:p>
    <w:p w14:paraId="1DBD2304" w14:textId="77777777" w:rsidR="003043AE" w:rsidRDefault="004C3F7B">
      <w:pPr>
        <w:numPr>
          <w:ilvl w:val="0"/>
          <w:numId w:val="9"/>
        </w:numPr>
        <w:spacing w:after="182"/>
        <w:ind w:right="107" w:hanging="360"/>
      </w:pPr>
      <w:r>
        <w:t xml:space="preserve">Over the phone </w:t>
      </w:r>
      <w:proofErr w:type="gramStart"/>
      <w:r>
        <w:t>In</w:t>
      </w:r>
      <w:proofErr w:type="gramEnd"/>
      <w:r>
        <w:t xml:space="preserve"> person </w:t>
      </w:r>
    </w:p>
    <w:p w14:paraId="7BF50DBE" w14:textId="77777777" w:rsidR="003043AE" w:rsidRDefault="004C3F7B">
      <w:pPr>
        <w:numPr>
          <w:ilvl w:val="0"/>
          <w:numId w:val="9"/>
        </w:numPr>
        <w:ind w:right="107" w:hanging="360"/>
      </w:pPr>
      <w:r>
        <w:t xml:space="preserve">By a third party acting on behalf of the complainant </w:t>
      </w:r>
    </w:p>
    <w:p w14:paraId="031D2232" w14:textId="77777777" w:rsidR="003043AE" w:rsidRDefault="004C3F7B">
      <w:pPr>
        <w:spacing w:after="158" w:line="259" w:lineRule="auto"/>
        <w:ind w:left="720" w:right="0" w:firstLine="0"/>
      </w:pPr>
      <w:r>
        <w:rPr>
          <w:sz w:val="12"/>
        </w:rPr>
        <w:t xml:space="preserve"> </w:t>
      </w:r>
    </w:p>
    <w:p w14:paraId="0FB5887F" w14:textId="77777777" w:rsidR="003043AE" w:rsidRDefault="004C3F7B">
      <w:pPr>
        <w:ind w:left="197" w:right="107"/>
      </w:pPr>
      <w:r>
        <w:t xml:space="preserve">The complainant should provide details such as relevant dates, times, and the names of witnesses of events, alongside copies of any relevant documents, and what they feel would resolve the complaint. </w:t>
      </w:r>
    </w:p>
    <w:p w14:paraId="424229AF" w14:textId="77777777" w:rsidR="003043AE" w:rsidRDefault="004C3F7B">
      <w:pPr>
        <w:spacing w:after="0" w:line="259" w:lineRule="auto"/>
        <w:ind w:left="202" w:right="0" w:firstLine="0"/>
      </w:pPr>
      <w:r>
        <w:t xml:space="preserve"> </w:t>
      </w:r>
    </w:p>
    <w:p w14:paraId="7F45FC3B" w14:textId="77777777" w:rsidR="003043AE" w:rsidRDefault="004C3F7B">
      <w:pPr>
        <w:ind w:left="197" w:right="107"/>
      </w:pPr>
      <w:r>
        <w:t xml:space="preserve">If complainants need assistance raising a formal complaint, they can contact the school office at </w:t>
      </w:r>
      <w:r>
        <w:rPr>
          <w:u w:val="single" w:color="000000"/>
        </w:rPr>
        <w:t>info@highfieldschool.co.uk</w:t>
      </w:r>
      <w:r>
        <w:t xml:space="preserve"> or by calling 02380 555793. </w:t>
      </w:r>
    </w:p>
    <w:p w14:paraId="3AEA6596" w14:textId="77777777" w:rsidR="003043AE" w:rsidRDefault="004C3F7B">
      <w:pPr>
        <w:spacing w:after="0" w:line="259" w:lineRule="auto"/>
        <w:ind w:left="202" w:right="0" w:firstLine="0"/>
      </w:pPr>
      <w:r>
        <w:t xml:space="preserve"> </w:t>
      </w:r>
    </w:p>
    <w:p w14:paraId="4D47F299" w14:textId="77777777" w:rsidR="003043AE" w:rsidRDefault="004C3F7B">
      <w:pPr>
        <w:ind w:left="197" w:right="107"/>
      </w:pPr>
      <w:r>
        <w:t xml:space="preserve">The headteacher will record the date the complaint is received and will acknowledge receipt of the complaint in writing (either by letter or email) within 3 school days. </w:t>
      </w:r>
    </w:p>
    <w:p w14:paraId="5C32BFE1" w14:textId="77777777" w:rsidR="003043AE" w:rsidRDefault="004C3F7B">
      <w:pPr>
        <w:spacing w:after="0" w:line="259" w:lineRule="auto"/>
        <w:ind w:left="202" w:right="0" w:firstLine="0"/>
      </w:pPr>
      <w:r>
        <w:t xml:space="preserve"> </w:t>
      </w:r>
    </w:p>
    <w:p w14:paraId="21F814F3" w14:textId="77777777" w:rsidR="003043AE" w:rsidRDefault="004C3F7B">
      <w:pPr>
        <w:ind w:left="197" w:right="0"/>
      </w:pPr>
      <w:r>
        <w:t xml:space="preserve">The headteacher (or designated member of the senior leadership team such as the key stage leader or deputy) will call a meeting to clarify concerns, and seek a resolution. The complainant may be accompanied to this meeting, and should inform the school of the identity of their companion in advance. </w:t>
      </w:r>
    </w:p>
    <w:p w14:paraId="45486B92" w14:textId="77777777" w:rsidR="003043AE" w:rsidRDefault="004C3F7B">
      <w:pPr>
        <w:spacing w:after="0" w:line="259" w:lineRule="auto"/>
        <w:ind w:left="202" w:right="0" w:firstLine="0"/>
      </w:pPr>
      <w:r>
        <w:t xml:space="preserve"> </w:t>
      </w:r>
    </w:p>
    <w:p w14:paraId="065389D9" w14:textId="77777777" w:rsidR="003043AE" w:rsidRDefault="004C3F7B">
      <w:pPr>
        <w:ind w:left="197" w:right="107"/>
      </w:pPr>
      <w:r>
        <w:t xml:space="preserve">In certain circumstances, the school may need to refuse a request for a particular individual to attend any such meeting </w:t>
      </w:r>
      <w:r>
        <w:t>–</w:t>
      </w:r>
      <w:r>
        <w:t xml:space="preserve"> for example, if there is a conflict of interest. If this is the case, the school will notify the </w:t>
      </w:r>
      <w:r>
        <w:lastRenderedPageBreak/>
        <w:t xml:space="preserve">complainant as soon as they are aware, so that the complainant has the opportunity to arrange alternative accompaniment. </w:t>
      </w:r>
    </w:p>
    <w:p w14:paraId="4DDBFA16" w14:textId="77777777" w:rsidR="003043AE" w:rsidRDefault="004C3F7B">
      <w:pPr>
        <w:spacing w:after="0" w:line="259" w:lineRule="auto"/>
        <w:ind w:left="202" w:right="0" w:firstLine="0"/>
      </w:pPr>
      <w:r>
        <w:t xml:space="preserve"> </w:t>
      </w:r>
    </w:p>
    <w:p w14:paraId="0B15F6F0" w14:textId="77777777" w:rsidR="003043AE" w:rsidRDefault="004C3F7B">
      <w:pPr>
        <w:ind w:left="197" w:right="107"/>
      </w:pPr>
      <w:r>
        <w:t xml:space="preserve">The headteacher (or other person appointed by the headteacher for this purpose) will then conduct their own investigation. The written conclusion of this investigation will be sent to the complainant within 5 school days. </w:t>
      </w:r>
    </w:p>
    <w:p w14:paraId="64AEF99A" w14:textId="77777777" w:rsidR="003043AE" w:rsidRDefault="004C3F7B">
      <w:pPr>
        <w:spacing w:after="0" w:line="259" w:lineRule="auto"/>
        <w:ind w:left="202" w:right="0" w:firstLine="0"/>
      </w:pPr>
      <w:r>
        <w:t xml:space="preserve"> </w:t>
      </w:r>
    </w:p>
    <w:p w14:paraId="27AA6D6D" w14:textId="77777777" w:rsidR="003043AE" w:rsidRDefault="004C3F7B">
      <w:pPr>
        <w:ind w:left="197" w:right="107"/>
      </w:pPr>
      <w:r>
        <w:t xml:space="preserve">If the complainant wishes to proceed to the next stage of the procedure, they should inform the clerk to the governing board within 5 school days. </w:t>
      </w:r>
    </w:p>
    <w:p w14:paraId="5034B854" w14:textId="77777777" w:rsidR="003043AE" w:rsidRDefault="004C3F7B">
      <w:pPr>
        <w:spacing w:after="48" w:line="259" w:lineRule="auto"/>
        <w:ind w:left="204" w:right="0" w:firstLine="0"/>
      </w:pPr>
      <w:r>
        <w:rPr>
          <w:b/>
        </w:rPr>
        <w:t xml:space="preserve"> </w:t>
      </w:r>
    </w:p>
    <w:p w14:paraId="11903E2B" w14:textId="77777777" w:rsidR="003043AE" w:rsidRDefault="004C3F7B">
      <w:pPr>
        <w:pStyle w:val="Heading2"/>
        <w:ind w:left="199"/>
      </w:pPr>
      <w:r>
        <w:rPr>
          <w:rFonts w:ascii="Times New Roman" w:eastAsia="Times New Roman" w:hAnsi="Times New Roman" w:cs="Times New Roman"/>
        </w:rPr>
        <w:t>8.3</w:t>
      </w:r>
      <w:r>
        <w:rPr>
          <w:rFonts w:ascii="Arial" w:eastAsia="Arial" w:hAnsi="Arial" w:cs="Arial"/>
        </w:rPr>
        <w:t xml:space="preserve"> </w:t>
      </w:r>
      <w:r>
        <w:t xml:space="preserve">How to escalate a complaint </w:t>
      </w:r>
    </w:p>
    <w:p w14:paraId="65ADAE51" w14:textId="77777777" w:rsidR="003043AE" w:rsidRDefault="004C3F7B">
      <w:pPr>
        <w:spacing w:after="201"/>
        <w:ind w:left="8" w:right="107"/>
      </w:pPr>
      <w:r>
        <w:t xml:space="preserve">   Complaints can be escalated by contacting the clerk to the governing board:  </w:t>
      </w:r>
    </w:p>
    <w:p w14:paraId="53054A31" w14:textId="77777777" w:rsidR="003043AE" w:rsidRDefault="004C3F7B">
      <w:pPr>
        <w:numPr>
          <w:ilvl w:val="0"/>
          <w:numId w:val="10"/>
        </w:numPr>
        <w:spacing w:after="182"/>
        <w:ind w:right="107" w:hanging="360"/>
      </w:pPr>
      <w:r>
        <w:t xml:space="preserve">By letter or email </w:t>
      </w:r>
    </w:p>
    <w:p w14:paraId="0CFC21CE" w14:textId="77777777" w:rsidR="003043AE" w:rsidRDefault="004C3F7B">
      <w:pPr>
        <w:numPr>
          <w:ilvl w:val="0"/>
          <w:numId w:val="10"/>
        </w:numPr>
        <w:spacing w:after="180"/>
        <w:ind w:right="107" w:hanging="360"/>
      </w:pPr>
      <w:r>
        <w:t xml:space="preserve">Over the phone </w:t>
      </w:r>
      <w:proofErr w:type="gramStart"/>
      <w:r>
        <w:t>In</w:t>
      </w:r>
      <w:proofErr w:type="gramEnd"/>
      <w:r>
        <w:t xml:space="preserve"> person </w:t>
      </w:r>
    </w:p>
    <w:p w14:paraId="3FA993CF" w14:textId="77777777" w:rsidR="003043AE" w:rsidRDefault="004C3F7B">
      <w:pPr>
        <w:numPr>
          <w:ilvl w:val="0"/>
          <w:numId w:val="10"/>
        </w:numPr>
        <w:ind w:right="107" w:hanging="360"/>
      </w:pPr>
      <w:r>
        <w:t xml:space="preserve">Through a third party acting on behalf of the complainant </w:t>
      </w:r>
    </w:p>
    <w:p w14:paraId="679839F9" w14:textId="77777777" w:rsidR="003043AE" w:rsidRDefault="004C3F7B">
      <w:pPr>
        <w:spacing w:after="160" w:line="259" w:lineRule="auto"/>
        <w:ind w:left="720" w:right="0" w:firstLine="0"/>
      </w:pPr>
      <w:r>
        <w:rPr>
          <w:sz w:val="12"/>
        </w:rPr>
        <w:t xml:space="preserve"> </w:t>
      </w:r>
    </w:p>
    <w:p w14:paraId="55F4F420" w14:textId="77777777" w:rsidR="003043AE" w:rsidRDefault="004C3F7B">
      <w:pPr>
        <w:ind w:left="197" w:right="107"/>
      </w:pPr>
      <w:r>
        <w:t xml:space="preserve">The clerk will need the details of the complaint as set out above, as well as details from the complainant on how they feel the previous stage of the procedure has not addressed their complaint sufficiently, and what they feel would resolve the complaint. </w:t>
      </w:r>
    </w:p>
    <w:p w14:paraId="31465454" w14:textId="77777777" w:rsidR="003043AE" w:rsidRDefault="004C3F7B">
      <w:pPr>
        <w:spacing w:after="0" w:line="259" w:lineRule="auto"/>
        <w:ind w:left="202" w:right="0" w:firstLine="0"/>
      </w:pPr>
      <w:r>
        <w:t xml:space="preserve"> </w:t>
      </w:r>
    </w:p>
    <w:p w14:paraId="721DF926" w14:textId="77777777" w:rsidR="003043AE" w:rsidRDefault="004C3F7B">
      <w:pPr>
        <w:ind w:left="197" w:right="183"/>
      </w:pPr>
      <w:r>
        <w:t xml:space="preserve">The written conclusion of this investigation will be sent to the complainant within 10 school days. If the complainant wishes to proceed to the next stage of the procedure, they should inform the clerk to the governing board in writing within 5 school days. Requests received outside of this time frame will be considered in exceptional circumstances. </w:t>
      </w:r>
    </w:p>
    <w:p w14:paraId="02EC1075" w14:textId="77777777" w:rsidR="003043AE" w:rsidRDefault="004C3F7B">
      <w:pPr>
        <w:spacing w:after="0" w:line="259" w:lineRule="auto"/>
        <w:ind w:left="202" w:right="0" w:firstLine="0"/>
      </w:pPr>
      <w:r>
        <w:t xml:space="preserve"> </w:t>
      </w:r>
    </w:p>
    <w:p w14:paraId="3540107A" w14:textId="77777777" w:rsidR="003043AE" w:rsidRDefault="004C3F7B">
      <w:pPr>
        <w:ind w:left="0" w:right="3251" w:firstLine="204"/>
      </w:pPr>
      <w:r>
        <w:t xml:space="preserve">The clerk will acknowledge receipt of the request within 3 school days. </w:t>
      </w:r>
      <w:r>
        <w:rPr>
          <w:sz w:val="36"/>
        </w:rPr>
        <w:t xml:space="preserve"> </w:t>
      </w:r>
    </w:p>
    <w:p w14:paraId="75C4E618" w14:textId="77777777" w:rsidR="003043AE" w:rsidRDefault="004C3F7B">
      <w:pPr>
        <w:spacing w:after="69" w:line="259" w:lineRule="auto"/>
        <w:ind w:left="0" w:right="0" w:firstLine="0"/>
      </w:pPr>
      <w:r>
        <w:rPr>
          <w:sz w:val="22"/>
        </w:rPr>
        <w:t xml:space="preserve"> </w:t>
      </w:r>
    </w:p>
    <w:p w14:paraId="1DBC2C65" w14:textId="77777777" w:rsidR="003043AE" w:rsidRDefault="004C3F7B">
      <w:pPr>
        <w:spacing w:after="12" w:line="250" w:lineRule="auto"/>
        <w:ind w:left="199" w:right="0" w:hanging="10"/>
      </w:pPr>
      <w:r>
        <w:rPr>
          <w:rFonts w:ascii="Times New Roman" w:eastAsia="Times New Roman" w:hAnsi="Times New Roman" w:cs="Times New Roman"/>
          <w:b/>
        </w:rPr>
        <w:t>8.4</w:t>
      </w:r>
      <w:r>
        <w:rPr>
          <w:rFonts w:ascii="Arial" w:eastAsia="Arial" w:hAnsi="Arial" w:cs="Arial"/>
          <w:b/>
        </w:rPr>
        <w:t xml:space="preserve"> </w:t>
      </w:r>
      <w:r>
        <w:rPr>
          <w:b/>
        </w:rPr>
        <w:t xml:space="preserve">Stage 3: submit the complaint to the review panel </w:t>
      </w:r>
    </w:p>
    <w:p w14:paraId="56FFD3F7" w14:textId="77777777" w:rsidR="003043AE" w:rsidRDefault="004C3F7B">
      <w:pPr>
        <w:pStyle w:val="Heading2"/>
        <w:spacing w:after="0" w:line="259" w:lineRule="auto"/>
        <w:ind w:left="199"/>
      </w:pPr>
      <w:r>
        <w:rPr>
          <w:u w:val="single" w:color="000000"/>
        </w:rPr>
        <w:t>Convening the panel</w:t>
      </w:r>
      <w:r>
        <w:t xml:space="preserve"> </w:t>
      </w:r>
    </w:p>
    <w:p w14:paraId="2F738A31" w14:textId="77777777" w:rsidR="003043AE" w:rsidRDefault="004C3F7B">
      <w:pPr>
        <w:ind w:left="197" w:right="107"/>
      </w:pPr>
      <w:r>
        <w:t xml:space="preserve">The review panel consists of the first 3 members of the governing board </w:t>
      </w:r>
      <w:r>
        <w:t xml:space="preserve">available, who don’t have direct knowledge of the complaint. These individuals will have access to the existing record of the complaint’s </w:t>
      </w:r>
      <w:r>
        <w:t xml:space="preserve">progress (see section 10). The governors will select a panel chair from among themselves. </w:t>
      </w:r>
    </w:p>
    <w:p w14:paraId="7E893D02" w14:textId="77777777" w:rsidR="003043AE" w:rsidRDefault="004C3F7B">
      <w:pPr>
        <w:spacing w:after="0" w:line="259" w:lineRule="auto"/>
        <w:ind w:left="202" w:right="0" w:firstLine="0"/>
      </w:pPr>
      <w:r>
        <w:t xml:space="preserve"> </w:t>
      </w:r>
    </w:p>
    <w:p w14:paraId="71F6734E" w14:textId="77777777" w:rsidR="003043AE" w:rsidRDefault="004C3F7B">
      <w:pPr>
        <w:ind w:left="197" w:right="107"/>
      </w:pPr>
      <w:r>
        <w:t xml:space="preserve">If </w:t>
      </w:r>
      <w:proofErr w:type="gramStart"/>
      <w:r>
        <w:t>not</w:t>
      </w:r>
      <w:proofErr w:type="gramEnd"/>
      <w:r>
        <w:t xml:space="preserve"> enough impartial governors are available, we will seek panel members from other schools, the local authority or the diocese. We will make sure the governors we source are suitably skilled and can demonstrate that they are independent and impartial. </w:t>
      </w:r>
    </w:p>
    <w:p w14:paraId="16B261A9" w14:textId="77777777" w:rsidR="003043AE" w:rsidRDefault="004C3F7B">
      <w:pPr>
        <w:ind w:left="197" w:right="107"/>
      </w:pPr>
      <w:r>
        <w:t xml:space="preserve">The complainant must have reasonable notice of the date of the review panel. The clerk will aim to find a date within 10 school days of the request, where possible. </w:t>
      </w:r>
    </w:p>
    <w:p w14:paraId="545960A4" w14:textId="77777777" w:rsidR="003043AE" w:rsidRDefault="004C3F7B">
      <w:pPr>
        <w:spacing w:after="0" w:line="259" w:lineRule="auto"/>
        <w:ind w:left="202" w:right="0" w:firstLine="0"/>
      </w:pPr>
      <w:r>
        <w:t xml:space="preserve"> </w:t>
      </w:r>
    </w:p>
    <w:p w14:paraId="03DD6207" w14:textId="77777777" w:rsidR="003043AE" w:rsidRDefault="004C3F7B">
      <w:pPr>
        <w:ind w:left="197" w:right="107"/>
      </w:pPr>
      <w:r>
        <w:t xml:space="preserve">If the complainant rejects the offer of 3 proposed dates without good reason, the clerk will set a date. The hearing will go ahead using written submissions from both parties. </w:t>
      </w:r>
    </w:p>
    <w:p w14:paraId="5F064FFA" w14:textId="77777777" w:rsidR="003043AE" w:rsidRDefault="004C3F7B">
      <w:pPr>
        <w:spacing w:after="0" w:line="259" w:lineRule="auto"/>
        <w:ind w:left="202" w:right="0" w:firstLine="0"/>
      </w:pPr>
      <w:r>
        <w:t xml:space="preserve"> </w:t>
      </w:r>
    </w:p>
    <w:p w14:paraId="103714D2" w14:textId="77777777" w:rsidR="003043AE" w:rsidRDefault="004C3F7B">
      <w:pPr>
        <w:ind w:left="197" w:right="107"/>
      </w:pPr>
      <w:r>
        <w:t xml:space="preserve">Any written material will be circulated to all parties at least 3 school days before the date of the meeting. </w:t>
      </w:r>
    </w:p>
    <w:p w14:paraId="2C267E74" w14:textId="77777777" w:rsidR="003043AE" w:rsidRDefault="004C3F7B">
      <w:pPr>
        <w:spacing w:after="0" w:line="259" w:lineRule="auto"/>
        <w:ind w:left="0" w:right="0" w:firstLine="0"/>
      </w:pPr>
      <w:r>
        <w:t xml:space="preserve"> </w:t>
      </w:r>
    </w:p>
    <w:p w14:paraId="5BCDEA87" w14:textId="77777777" w:rsidR="003043AE" w:rsidRDefault="004C3F7B">
      <w:pPr>
        <w:spacing w:after="93" w:line="259" w:lineRule="auto"/>
        <w:ind w:left="0" w:right="0" w:firstLine="0"/>
      </w:pPr>
      <w:r>
        <w:rPr>
          <w:sz w:val="12"/>
        </w:rPr>
        <w:t xml:space="preserve"> </w:t>
      </w:r>
    </w:p>
    <w:p w14:paraId="05AB1457" w14:textId="77777777" w:rsidR="003043AE" w:rsidRDefault="004C3F7B">
      <w:pPr>
        <w:pStyle w:val="Heading2"/>
        <w:spacing w:after="0" w:line="259" w:lineRule="auto"/>
        <w:ind w:left="199"/>
      </w:pPr>
      <w:r>
        <w:rPr>
          <w:u w:val="single" w:color="000000"/>
        </w:rPr>
        <w:t>At the meeting</w:t>
      </w:r>
      <w:r>
        <w:t xml:space="preserve"> </w:t>
      </w:r>
    </w:p>
    <w:p w14:paraId="0F37F22C" w14:textId="77777777" w:rsidR="003043AE" w:rsidRDefault="004C3F7B">
      <w:pPr>
        <w:ind w:left="197" w:right="107"/>
      </w:pPr>
      <w:r>
        <w:t xml:space="preserve">The meeting will be held in private. Electronic recordings of meetings or conversations are not normally </w:t>
      </w:r>
      <w:r>
        <w:t xml:space="preserve">permitted unless a complainant’s own disability or special needs require it. Prior knowledge and consent </w:t>
      </w:r>
      <w:r>
        <w:lastRenderedPageBreak/>
        <w:t>of all parties attending will be sought before meetings or conversations take place. M</w:t>
      </w:r>
      <w:r>
        <w:rPr>
          <w:color w:val="212121"/>
        </w:rPr>
        <w:t xml:space="preserve">inutes will be taken to ensure that everything has been done </w:t>
      </w:r>
      <w:proofErr w:type="spellStart"/>
      <w:r>
        <w:rPr>
          <w:color w:val="212121"/>
        </w:rPr>
        <w:t>inline</w:t>
      </w:r>
      <w:proofErr w:type="spellEnd"/>
      <w:r>
        <w:rPr>
          <w:color w:val="212121"/>
        </w:rPr>
        <w:t xml:space="preserve"> with the policy &amp; procedures in place &amp; to enable reflective evaluation of the handling of complaints &amp; any improvements that could be made in the future. </w:t>
      </w:r>
      <w:r>
        <w:t xml:space="preserve">The complainant must be allowed to attend the panel hearing and be accompanied by a suitable </w:t>
      </w:r>
      <w:r>
        <w:t>compa</w:t>
      </w:r>
      <w:r>
        <w:t xml:space="preserve">nion if they wish. We don’t encourage either party to bring legal representation, but will consider </w:t>
      </w:r>
      <w:r>
        <w:t>it on a case-by-</w:t>
      </w:r>
      <w:r>
        <w:t xml:space="preserve">case basis. For instance, if a school employee is called as a witness in a complaint meeting, they may wish to be supported by their union. </w:t>
      </w:r>
    </w:p>
    <w:p w14:paraId="70524E09" w14:textId="77777777" w:rsidR="003043AE" w:rsidRDefault="004C3F7B">
      <w:pPr>
        <w:spacing w:after="0" w:line="259" w:lineRule="auto"/>
        <w:ind w:left="202" w:right="0" w:firstLine="0"/>
      </w:pPr>
      <w:r>
        <w:t xml:space="preserve"> </w:t>
      </w:r>
    </w:p>
    <w:p w14:paraId="2088971F" w14:textId="77777777" w:rsidR="003043AE" w:rsidRDefault="004C3F7B">
      <w:pPr>
        <w:ind w:left="197" w:right="107"/>
      </w:pPr>
      <w:r>
        <w:t xml:space="preserve">Representatives from the media are not permitted to attend. </w:t>
      </w:r>
    </w:p>
    <w:p w14:paraId="331A50D0" w14:textId="77777777" w:rsidR="003043AE" w:rsidRDefault="004C3F7B">
      <w:pPr>
        <w:spacing w:after="0" w:line="259" w:lineRule="auto"/>
        <w:ind w:left="204" w:right="0" w:firstLine="0"/>
      </w:pPr>
      <w:r>
        <w:t xml:space="preserve"> </w:t>
      </w:r>
    </w:p>
    <w:p w14:paraId="139AF928" w14:textId="77777777" w:rsidR="003043AE" w:rsidRDefault="004C3F7B">
      <w:pPr>
        <w:ind w:left="197" w:right="107"/>
      </w:pPr>
      <w:r>
        <w:t xml:space="preserve">At the meeting, each individual will have the opportunity to give statements and present their evidence, and witnesses will be called as appropriate to present their evidence. </w:t>
      </w:r>
    </w:p>
    <w:p w14:paraId="3B5532D9" w14:textId="77777777" w:rsidR="003043AE" w:rsidRDefault="004C3F7B">
      <w:pPr>
        <w:spacing w:after="0" w:line="259" w:lineRule="auto"/>
        <w:ind w:left="202" w:right="0" w:firstLine="0"/>
      </w:pPr>
      <w:r>
        <w:t xml:space="preserve"> </w:t>
      </w:r>
    </w:p>
    <w:p w14:paraId="4E8C74F7" w14:textId="77777777" w:rsidR="003043AE" w:rsidRDefault="004C3F7B">
      <w:pPr>
        <w:ind w:left="197" w:right="107"/>
      </w:pPr>
      <w:r>
        <w:t xml:space="preserve">The panel, the complainant and the school representative will be given the chance to ask and reply to questions. Once the complainant and school representatives have completed presenting their cases, they will be asked to leave and evidence will then be considered. </w:t>
      </w:r>
    </w:p>
    <w:p w14:paraId="7D70022A" w14:textId="77777777" w:rsidR="003043AE" w:rsidRDefault="004C3F7B">
      <w:pPr>
        <w:spacing w:after="0" w:line="259" w:lineRule="auto"/>
        <w:ind w:left="202" w:right="0" w:firstLine="0"/>
      </w:pPr>
      <w:r>
        <w:t xml:space="preserve"> </w:t>
      </w:r>
    </w:p>
    <w:p w14:paraId="4D100EAD" w14:textId="77777777" w:rsidR="003043AE" w:rsidRDefault="004C3F7B">
      <w:pPr>
        <w:ind w:left="197" w:right="107"/>
      </w:pPr>
      <w:r>
        <w:t xml:space="preserve">The panel will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 </w:t>
      </w:r>
    </w:p>
    <w:p w14:paraId="7C0FE1C7" w14:textId="77777777" w:rsidR="003043AE" w:rsidRDefault="004C3F7B">
      <w:pPr>
        <w:spacing w:after="0" w:line="259" w:lineRule="auto"/>
        <w:ind w:left="202" w:right="0" w:firstLine="0"/>
      </w:pPr>
      <w:r>
        <w:t xml:space="preserve"> </w:t>
      </w:r>
    </w:p>
    <w:p w14:paraId="085594D2" w14:textId="77777777" w:rsidR="003043AE" w:rsidRDefault="004C3F7B">
      <w:pPr>
        <w:spacing w:after="93" w:line="259" w:lineRule="auto"/>
        <w:ind w:left="202" w:right="0" w:firstLine="0"/>
      </w:pPr>
      <w:r>
        <w:rPr>
          <w:sz w:val="12"/>
        </w:rPr>
        <w:t xml:space="preserve"> </w:t>
      </w:r>
    </w:p>
    <w:p w14:paraId="563AE3C6" w14:textId="77777777" w:rsidR="003043AE" w:rsidRDefault="004C3F7B">
      <w:pPr>
        <w:pStyle w:val="Heading2"/>
        <w:spacing w:after="0" w:line="259" w:lineRule="auto"/>
        <w:ind w:left="199"/>
      </w:pPr>
      <w:r>
        <w:rPr>
          <w:u w:val="single" w:color="000000"/>
        </w:rPr>
        <w:t>The outcome</w:t>
      </w:r>
      <w:r>
        <w:t xml:space="preserve"> </w:t>
      </w:r>
    </w:p>
    <w:p w14:paraId="2C411892" w14:textId="77777777" w:rsidR="003043AE" w:rsidRDefault="004C3F7B">
      <w:pPr>
        <w:spacing w:after="203"/>
        <w:ind w:left="197" w:right="107"/>
      </w:pPr>
      <w:r>
        <w:t xml:space="preserve">The committee can: </w:t>
      </w:r>
    </w:p>
    <w:p w14:paraId="58585342" w14:textId="77777777" w:rsidR="003043AE" w:rsidRDefault="004C3F7B">
      <w:pPr>
        <w:numPr>
          <w:ilvl w:val="0"/>
          <w:numId w:val="11"/>
        </w:numPr>
        <w:spacing w:after="182"/>
        <w:ind w:right="107" w:hanging="360"/>
      </w:pPr>
      <w:r>
        <w:t xml:space="preserve">Uphold the complaint, in whole or in part  </w:t>
      </w:r>
    </w:p>
    <w:p w14:paraId="4F7EE9FC" w14:textId="77777777" w:rsidR="003043AE" w:rsidRDefault="004C3F7B">
      <w:pPr>
        <w:numPr>
          <w:ilvl w:val="0"/>
          <w:numId w:val="11"/>
        </w:numPr>
        <w:ind w:right="107" w:hanging="360"/>
      </w:pPr>
      <w:r>
        <w:t xml:space="preserve">Dismiss the complaint, in whole or in part </w:t>
      </w:r>
    </w:p>
    <w:p w14:paraId="52E34EAC" w14:textId="77777777" w:rsidR="003043AE" w:rsidRDefault="004C3F7B">
      <w:pPr>
        <w:spacing w:after="163" w:line="259" w:lineRule="auto"/>
        <w:ind w:left="204" w:right="0" w:firstLine="0"/>
      </w:pPr>
      <w:r>
        <w:rPr>
          <w:sz w:val="12"/>
        </w:rPr>
        <w:t xml:space="preserve"> </w:t>
      </w:r>
    </w:p>
    <w:p w14:paraId="754E0C6D" w14:textId="77777777" w:rsidR="003043AE" w:rsidRDefault="004C3F7B">
      <w:pPr>
        <w:spacing w:after="201"/>
        <w:ind w:left="197" w:right="107"/>
      </w:pPr>
      <w:r>
        <w:t xml:space="preserve">If the complaint is upheld, the committee will: </w:t>
      </w:r>
    </w:p>
    <w:p w14:paraId="4E3F99AC" w14:textId="77777777" w:rsidR="003043AE" w:rsidRDefault="004C3F7B">
      <w:pPr>
        <w:numPr>
          <w:ilvl w:val="0"/>
          <w:numId w:val="11"/>
        </w:numPr>
        <w:spacing w:after="183"/>
        <w:ind w:right="107" w:hanging="360"/>
      </w:pPr>
      <w:r>
        <w:t xml:space="preserve">Decide the appropriate action to resolve the complaint </w:t>
      </w:r>
    </w:p>
    <w:p w14:paraId="78F740DC" w14:textId="77777777" w:rsidR="003043AE" w:rsidRDefault="004C3F7B">
      <w:pPr>
        <w:numPr>
          <w:ilvl w:val="0"/>
          <w:numId w:val="11"/>
        </w:numPr>
        <w:ind w:right="107" w:hanging="360"/>
      </w:pPr>
      <w:r>
        <w:t xml:space="preserve">Where appropriate, recommend changes to the school’s </w:t>
      </w:r>
      <w:r>
        <w:t xml:space="preserve">systems or procedures to prevent similar issues in the future </w:t>
      </w:r>
    </w:p>
    <w:p w14:paraId="40802EE9" w14:textId="77777777" w:rsidR="003043AE" w:rsidRDefault="004C3F7B">
      <w:pPr>
        <w:spacing w:after="0" w:line="259" w:lineRule="auto"/>
        <w:ind w:left="713" w:right="0" w:firstLine="0"/>
      </w:pPr>
      <w:r>
        <w:rPr>
          <w:sz w:val="12"/>
        </w:rPr>
        <w:t xml:space="preserve"> </w:t>
      </w:r>
    </w:p>
    <w:p w14:paraId="10946535" w14:textId="77777777" w:rsidR="003043AE" w:rsidRDefault="004C3F7B">
      <w:pPr>
        <w:ind w:left="197" w:right="107"/>
      </w:pPr>
      <w:r>
        <w:t xml:space="preserve">The school will inform those involved of the decision in writing within 5 school days. </w:t>
      </w:r>
    </w:p>
    <w:p w14:paraId="27FB5D73" w14:textId="77777777" w:rsidR="003043AE" w:rsidRDefault="004C3F7B">
      <w:pPr>
        <w:spacing w:after="0" w:line="259" w:lineRule="auto"/>
        <w:ind w:left="204" w:right="0" w:firstLine="0"/>
      </w:pPr>
      <w:r>
        <w:t xml:space="preserve"> </w:t>
      </w:r>
    </w:p>
    <w:p w14:paraId="713CCB48" w14:textId="77777777" w:rsidR="003043AE" w:rsidRDefault="004C3F7B">
      <w:pPr>
        <w:spacing w:after="124" w:line="259" w:lineRule="auto"/>
        <w:ind w:left="204" w:right="0" w:firstLine="0"/>
      </w:pPr>
      <w:r>
        <w:t xml:space="preserve"> </w:t>
      </w:r>
    </w:p>
    <w:p w14:paraId="444F8670" w14:textId="77777777" w:rsidR="003043AE" w:rsidRDefault="004C3F7B">
      <w:pPr>
        <w:pStyle w:val="Heading1"/>
        <w:ind w:left="199"/>
      </w:pPr>
      <w:r>
        <w:t>9.</w:t>
      </w:r>
      <w:r>
        <w:rPr>
          <w:rFonts w:ascii="Arial" w:eastAsia="Arial" w:hAnsi="Arial" w:cs="Arial"/>
        </w:rPr>
        <w:t xml:space="preserve"> </w:t>
      </w:r>
      <w:r>
        <w:t xml:space="preserve">Complaints against the headteacher, a governor or the governing board </w:t>
      </w:r>
    </w:p>
    <w:p w14:paraId="39E54523" w14:textId="77777777" w:rsidR="003043AE" w:rsidRDefault="004C3F7B">
      <w:pPr>
        <w:pStyle w:val="Heading2"/>
        <w:ind w:left="199"/>
      </w:pPr>
      <w:r>
        <w:rPr>
          <w:rFonts w:ascii="Times New Roman" w:eastAsia="Times New Roman" w:hAnsi="Times New Roman" w:cs="Times New Roman"/>
        </w:rPr>
        <w:t>9.1</w:t>
      </w:r>
      <w:r>
        <w:rPr>
          <w:rFonts w:ascii="Arial" w:eastAsia="Arial" w:hAnsi="Arial" w:cs="Arial"/>
        </w:rPr>
        <w:t xml:space="preserve"> </w:t>
      </w:r>
      <w:r>
        <w:t xml:space="preserve">Stage 1: informal </w:t>
      </w:r>
    </w:p>
    <w:p w14:paraId="2B9A3060" w14:textId="77777777" w:rsidR="003043AE" w:rsidRDefault="004C3F7B">
      <w:pPr>
        <w:ind w:left="197" w:right="107"/>
      </w:pPr>
      <w:r>
        <w:t xml:space="preserve">Complaints made against the headteacher or any member of the governing board should be directed to the clerk to the governing board in the first instance. </w:t>
      </w:r>
    </w:p>
    <w:p w14:paraId="553E927D" w14:textId="77777777" w:rsidR="003043AE" w:rsidRDefault="004C3F7B">
      <w:pPr>
        <w:ind w:left="197" w:right="107"/>
      </w:pPr>
      <w:r>
        <w:t xml:space="preserve">If the complaint is about the headteacher or one member of the governing board (including the chair or vice-chair), a suitably skilled and impartial governor will carry out the steps at stage 1 (set out in section 6 above). </w:t>
      </w:r>
    </w:p>
    <w:p w14:paraId="5C86A76A" w14:textId="77777777" w:rsidR="003043AE" w:rsidRDefault="004C3F7B">
      <w:pPr>
        <w:spacing w:after="41" w:line="259" w:lineRule="auto"/>
        <w:ind w:left="202" w:right="0" w:firstLine="0"/>
      </w:pPr>
      <w:r>
        <w:t xml:space="preserve"> </w:t>
      </w:r>
    </w:p>
    <w:p w14:paraId="34D17DD4" w14:textId="77777777" w:rsidR="003043AE" w:rsidRDefault="004C3F7B">
      <w:pPr>
        <w:spacing w:after="205"/>
        <w:ind w:left="0" w:right="7792" w:firstLine="204"/>
      </w:pPr>
      <w:r>
        <w:rPr>
          <w:rFonts w:ascii="Times New Roman" w:eastAsia="Times New Roman" w:hAnsi="Times New Roman" w:cs="Times New Roman"/>
          <w:b/>
        </w:rPr>
        <w:lastRenderedPageBreak/>
        <w:t>9.2</w:t>
      </w:r>
      <w:r>
        <w:rPr>
          <w:rFonts w:ascii="Arial" w:eastAsia="Arial" w:hAnsi="Arial" w:cs="Arial"/>
          <w:b/>
        </w:rPr>
        <w:t xml:space="preserve"> </w:t>
      </w:r>
      <w:r>
        <w:rPr>
          <w:b/>
        </w:rPr>
        <w:t xml:space="preserve">Stage 2: formal </w:t>
      </w:r>
      <w:r>
        <w:t xml:space="preserve">    If the complaint is: </w:t>
      </w:r>
    </w:p>
    <w:p w14:paraId="63D4EC34" w14:textId="77777777" w:rsidR="003043AE" w:rsidRDefault="004C3F7B">
      <w:pPr>
        <w:numPr>
          <w:ilvl w:val="0"/>
          <w:numId w:val="12"/>
        </w:numPr>
        <w:spacing w:after="181"/>
        <w:ind w:right="107" w:hanging="360"/>
      </w:pPr>
      <w:r>
        <w:t xml:space="preserve">Jointly about the chair and vice-chair or  </w:t>
      </w:r>
    </w:p>
    <w:p w14:paraId="7A767DF3" w14:textId="77777777" w:rsidR="003043AE" w:rsidRDefault="004C3F7B">
      <w:pPr>
        <w:numPr>
          <w:ilvl w:val="0"/>
          <w:numId w:val="12"/>
        </w:numPr>
        <w:spacing w:after="182"/>
        <w:ind w:right="107" w:hanging="360"/>
      </w:pPr>
      <w:r>
        <w:t xml:space="preserve">The entire governing board or </w:t>
      </w:r>
    </w:p>
    <w:p w14:paraId="2ECAC52B" w14:textId="77777777" w:rsidR="003043AE" w:rsidRDefault="004C3F7B">
      <w:pPr>
        <w:numPr>
          <w:ilvl w:val="0"/>
          <w:numId w:val="12"/>
        </w:numPr>
        <w:spacing w:after="99"/>
        <w:ind w:right="107" w:hanging="360"/>
      </w:pPr>
      <w:r>
        <w:t xml:space="preserve">The majority of the governing board </w:t>
      </w:r>
    </w:p>
    <w:p w14:paraId="33FAE00F" w14:textId="77777777" w:rsidR="003043AE" w:rsidRDefault="004C3F7B">
      <w:pPr>
        <w:ind w:left="197" w:right="107"/>
      </w:pPr>
      <w:r>
        <w:t xml:space="preserve">An independent investigator will carry out the steps in stage 2 (set out in section 6 above). They will be appointed by the governing board or diocese, and will write a formal response at the end of their investigation. </w:t>
      </w:r>
    </w:p>
    <w:p w14:paraId="3A726655" w14:textId="77777777" w:rsidR="003043AE" w:rsidRDefault="004C3F7B">
      <w:pPr>
        <w:spacing w:after="46" w:line="259" w:lineRule="auto"/>
        <w:ind w:left="202" w:right="0" w:firstLine="0"/>
      </w:pPr>
      <w:r>
        <w:t xml:space="preserve"> </w:t>
      </w:r>
    </w:p>
    <w:p w14:paraId="51CC9E46" w14:textId="77777777" w:rsidR="003043AE" w:rsidRDefault="004C3F7B">
      <w:pPr>
        <w:spacing w:after="204" w:line="250" w:lineRule="auto"/>
        <w:ind w:left="0" w:right="7181" w:firstLine="204"/>
      </w:pPr>
      <w:r>
        <w:rPr>
          <w:rFonts w:ascii="Times New Roman" w:eastAsia="Times New Roman" w:hAnsi="Times New Roman" w:cs="Times New Roman"/>
          <w:b/>
        </w:rPr>
        <w:t>9.3</w:t>
      </w:r>
      <w:r>
        <w:rPr>
          <w:rFonts w:ascii="Arial" w:eastAsia="Arial" w:hAnsi="Arial" w:cs="Arial"/>
          <w:b/>
        </w:rPr>
        <w:t xml:space="preserve"> </w:t>
      </w:r>
      <w:r>
        <w:rPr>
          <w:b/>
        </w:rPr>
        <w:t xml:space="preserve">Stage 3: review panel </w:t>
      </w:r>
      <w:r>
        <w:t xml:space="preserve">    If the complaint is: </w:t>
      </w:r>
    </w:p>
    <w:p w14:paraId="31E0C3A4" w14:textId="77777777" w:rsidR="003043AE" w:rsidRDefault="004C3F7B">
      <w:pPr>
        <w:numPr>
          <w:ilvl w:val="0"/>
          <w:numId w:val="12"/>
        </w:numPr>
        <w:spacing w:after="182"/>
        <w:ind w:right="107" w:hanging="360"/>
      </w:pPr>
      <w:r>
        <w:t xml:space="preserve">Jointly about the chair and vice-chair or </w:t>
      </w:r>
      <w:proofErr w:type="gramStart"/>
      <w:r>
        <w:t>The</w:t>
      </w:r>
      <w:proofErr w:type="gramEnd"/>
      <w:r>
        <w:t xml:space="preserve"> entire governing board or </w:t>
      </w:r>
    </w:p>
    <w:p w14:paraId="16BE26C0" w14:textId="77777777" w:rsidR="003043AE" w:rsidRDefault="004C3F7B">
      <w:pPr>
        <w:numPr>
          <w:ilvl w:val="0"/>
          <w:numId w:val="12"/>
        </w:numPr>
        <w:spacing w:after="99"/>
        <w:ind w:right="107" w:hanging="360"/>
      </w:pPr>
      <w:r>
        <w:t xml:space="preserve">The majority of the governing board </w:t>
      </w:r>
    </w:p>
    <w:p w14:paraId="17E141C2" w14:textId="77777777" w:rsidR="003043AE" w:rsidRDefault="004C3F7B">
      <w:pPr>
        <w:ind w:left="368" w:right="107"/>
      </w:pPr>
      <w:r>
        <w:t xml:space="preserve">A committee of independent governors will hear the complaint. They will be sourced from local schools, the local authority or diocese and will carry out the steps at stage 3 (set out in section 6 above). </w:t>
      </w:r>
    </w:p>
    <w:p w14:paraId="37A4772F" w14:textId="77777777" w:rsidR="003043AE" w:rsidRDefault="004C3F7B">
      <w:pPr>
        <w:spacing w:after="0" w:line="259" w:lineRule="auto"/>
        <w:ind w:left="0" w:right="0" w:firstLine="0"/>
      </w:pPr>
      <w:r>
        <w:t xml:space="preserve"> </w:t>
      </w:r>
    </w:p>
    <w:p w14:paraId="3B7D1965" w14:textId="77777777" w:rsidR="003043AE" w:rsidRDefault="004C3F7B">
      <w:pPr>
        <w:spacing w:after="124" w:line="259" w:lineRule="auto"/>
        <w:ind w:left="0" w:right="0" w:firstLine="0"/>
      </w:pPr>
      <w:r>
        <w:t xml:space="preserve"> </w:t>
      </w:r>
    </w:p>
    <w:p w14:paraId="494410EE" w14:textId="77777777" w:rsidR="003043AE" w:rsidRDefault="004C3F7B">
      <w:pPr>
        <w:spacing w:after="0" w:line="259" w:lineRule="auto"/>
        <w:ind w:left="216" w:right="0" w:firstLine="0"/>
      </w:pPr>
      <w:r>
        <w:rPr>
          <w:b/>
          <w:sz w:val="32"/>
        </w:rPr>
        <w:t>10.</w:t>
      </w:r>
      <w:r>
        <w:rPr>
          <w:rFonts w:ascii="Arial" w:eastAsia="Arial" w:hAnsi="Arial" w:cs="Arial"/>
          <w:b/>
          <w:sz w:val="32"/>
        </w:rPr>
        <w:t xml:space="preserve"> </w:t>
      </w:r>
      <w:r>
        <w:rPr>
          <w:b/>
          <w:sz w:val="32"/>
        </w:rPr>
        <w:t xml:space="preserve">Referring complaints on completion of the school’s procedure </w:t>
      </w:r>
    </w:p>
    <w:p w14:paraId="534A611D" w14:textId="77777777" w:rsidR="003043AE" w:rsidRDefault="004C3F7B">
      <w:pPr>
        <w:spacing w:after="0"/>
        <w:ind w:left="199" w:right="0" w:hanging="10"/>
      </w:pPr>
      <w:r>
        <w:t xml:space="preserve">If the complainant is unsatisfied with the outcome of the school’s </w:t>
      </w:r>
      <w:r>
        <w:t xml:space="preserve">complaints procedure, they can refer their complaint to the DfE. </w:t>
      </w:r>
    </w:p>
    <w:p w14:paraId="677C6987" w14:textId="77777777" w:rsidR="003043AE" w:rsidRDefault="004C3F7B">
      <w:pPr>
        <w:spacing w:after="0" w:line="259" w:lineRule="auto"/>
        <w:ind w:left="0" w:right="0" w:firstLine="0"/>
      </w:pPr>
      <w:r>
        <w:rPr>
          <w:sz w:val="22"/>
        </w:rPr>
        <w:t xml:space="preserve"> </w:t>
      </w:r>
    </w:p>
    <w:p w14:paraId="2AE951A3" w14:textId="77777777" w:rsidR="003043AE" w:rsidRDefault="004C3F7B">
      <w:pPr>
        <w:ind w:left="197" w:right="107"/>
      </w:pPr>
      <w:r>
        <w:t>The DfE will not re-</w:t>
      </w:r>
      <w:r>
        <w:t xml:space="preserve">investigate the matter of the complaint. It will look at whether the school’s </w:t>
      </w:r>
      <w:r>
        <w:t xml:space="preserve">complaints policy and any other relevant statutory policies that the school holds were adhered to. The </w:t>
      </w:r>
      <w:r>
        <w:t>DfE also looks at whether the school’s statutory polici</w:t>
      </w:r>
      <w:r>
        <w:t xml:space="preserve">es adhere to education legislation. </w:t>
      </w:r>
    </w:p>
    <w:p w14:paraId="53ED9BC7" w14:textId="77777777" w:rsidR="003043AE" w:rsidRDefault="004C3F7B">
      <w:pPr>
        <w:spacing w:after="0" w:line="259" w:lineRule="auto"/>
        <w:ind w:left="204" w:right="0" w:firstLine="0"/>
      </w:pPr>
      <w:r>
        <w:t xml:space="preserve"> </w:t>
      </w:r>
    </w:p>
    <w:p w14:paraId="5D7DF8A8" w14:textId="77777777" w:rsidR="003043AE" w:rsidRDefault="004C3F7B">
      <w:pPr>
        <w:spacing w:after="201"/>
        <w:ind w:left="197" w:right="107"/>
      </w:pPr>
      <w:r>
        <w:t xml:space="preserve">The DfE will intervene where a school has: </w:t>
      </w:r>
    </w:p>
    <w:p w14:paraId="44B93D4B" w14:textId="77777777" w:rsidR="003043AE" w:rsidRDefault="004C3F7B">
      <w:pPr>
        <w:numPr>
          <w:ilvl w:val="0"/>
          <w:numId w:val="13"/>
        </w:numPr>
        <w:spacing w:after="183"/>
        <w:ind w:right="107" w:hanging="360"/>
      </w:pPr>
      <w:r>
        <w:t xml:space="preserve">Failed to act in line with its duties under education law </w:t>
      </w:r>
    </w:p>
    <w:p w14:paraId="11712E2E" w14:textId="77777777" w:rsidR="003043AE" w:rsidRDefault="004C3F7B">
      <w:pPr>
        <w:numPr>
          <w:ilvl w:val="0"/>
          <w:numId w:val="13"/>
        </w:numPr>
        <w:ind w:right="107" w:hanging="360"/>
      </w:pPr>
      <w:r>
        <w:t xml:space="preserve">Acted (or is proposing to act) unreasonably when exercising its functions </w:t>
      </w:r>
    </w:p>
    <w:p w14:paraId="3E055C93" w14:textId="77777777" w:rsidR="003043AE" w:rsidRDefault="004C3F7B">
      <w:pPr>
        <w:spacing w:after="93" w:line="259" w:lineRule="auto"/>
        <w:ind w:left="202" w:right="0" w:firstLine="0"/>
      </w:pPr>
      <w:r>
        <w:rPr>
          <w:sz w:val="12"/>
        </w:rPr>
        <w:t xml:space="preserve"> </w:t>
      </w:r>
    </w:p>
    <w:p w14:paraId="6EBD4047" w14:textId="77777777" w:rsidR="003043AE" w:rsidRDefault="004C3F7B">
      <w:pPr>
        <w:ind w:left="197" w:right="107"/>
      </w:pPr>
      <w:r>
        <w:t xml:space="preserve">If the complaints procedure is found to not meet regulations, the school will be asked to correct its procedure accordingly. </w:t>
      </w:r>
    </w:p>
    <w:p w14:paraId="6D57CB91" w14:textId="77777777" w:rsidR="003043AE" w:rsidRDefault="004C3F7B">
      <w:pPr>
        <w:spacing w:after="93" w:line="259" w:lineRule="auto"/>
        <w:ind w:left="202" w:right="0" w:firstLine="0"/>
      </w:pPr>
      <w:r>
        <w:rPr>
          <w:sz w:val="12"/>
        </w:rPr>
        <w:t xml:space="preserve"> </w:t>
      </w:r>
    </w:p>
    <w:p w14:paraId="5C29698B" w14:textId="77777777" w:rsidR="003043AE" w:rsidRDefault="004C3F7B">
      <w:pPr>
        <w:ind w:left="197" w:right="107"/>
      </w:pPr>
      <w:r>
        <w:t xml:space="preserve">For more information or to refer a complaint, see the following webpage: </w:t>
      </w:r>
    </w:p>
    <w:p w14:paraId="3BC2DAAE" w14:textId="77777777" w:rsidR="003043AE" w:rsidRDefault="004C3F7B">
      <w:pPr>
        <w:spacing w:after="0" w:line="259" w:lineRule="auto"/>
        <w:ind w:left="216" w:right="0" w:firstLine="0"/>
      </w:pPr>
      <w:hyperlink r:id="rId22">
        <w:r>
          <w:rPr>
            <w:u w:val="single" w:color="000000"/>
          </w:rPr>
          <w:t>https://www.gov.uk/complain</w:t>
        </w:r>
      </w:hyperlink>
      <w:hyperlink r:id="rId23">
        <w:r>
          <w:rPr>
            <w:u w:val="single" w:color="000000"/>
          </w:rPr>
          <w:t>-</w:t>
        </w:r>
      </w:hyperlink>
      <w:hyperlink r:id="rId24">
        <w:r>
          <w:rPr>
            <w:u w:val="single" w:color="000000"/>
          </w:rPr>
          <w:t>about</w:t>
        </w:r>
      </w:hyperlink>
      <w:hyperlink r:id="rId25">
        <w:r>
          <w:rPr>
            <w:u w:val="single" w:color="000000"/>
          </w:rPr>
          <w:t>-</w:t>
        </w:r>
      </w:hyperlink>
      <w:hyperlink r:id="rId26">
        <w:r>
          <w:rPr>
            <w:u w:val="single" w:color="000000"/>
          </w:rPr>
          <w:t>school</w:t>
        </w:r>
      </w:hyperlink>
      <w:hyperlink r:id="rId27">
        <w:r>
          <w:t xml:space="preserve"> </w:t>
        </w:r>
      </w:hyperlink>
    </w:p>
    <w:p w14:paraId="3D4C0F3E" w14:textId="77777777" w:rsidR="003043AE" w:rsidRDefault="004C3F7B">
      <w:pPr>
        <w:spacing w:after="93" w:line="259" w:lineRule="auto"/>
        <w:ind w:left="202" w:right="0" w:firstLine="0"/>
      </w:pPr>
      <w:r>
        <w:rPr>
          <w:sz w:val="12"/>
        </w:rPr>
        <w:t xml:space="preserve"> </w:t>
      </w:r>
    </w:p>
    <w:p w14:paraId="29F182AF" w14:textId="77777777" w:rsidR="003043AE" w:rsidRDefault="004C3F7B">
      <w:pPr>
        <w:spacing w:after="134"/>
        <w:ind w:left="197" w:right="107"/>
      </w:pPr>
      <w:r>
        <w:t xml:space="preserve">We will include this information in the outcome letter to complainants. </w:t>
      </w:r>
    </w:p>
    <w:p w14:paraId="312F4027" w14:textId="77777777" w:rsidR="003043AE" w:rsidRDefault="004C3F7B">
      <w:pPr>
        <w:pStyle w:val="Heading1"/>
        <w:ind w:left="199"/>
      </w:pPr>
      <w:r>
        <w:t>11.</w:t>
      </w:r>
      <w:r>
        <w:rPr>
          <w:rFonts w:ascii="Arial" w:eastAsia="Arial" w:hAnsi="Arial" w:cs="Arial"/>
        </w:rPr>
        <w:t xml:space="preserve"> </w:t>
      </w:r>
      <w:r>
        <w:t xml:space="preserve">Persistent complaints </w:t>
      </w:r>
    </w:p>
    <w:p w14:paraId="7CBCE411" w14:textId="77777777" w:rsidR="003043AE" w:rsidRDefault="004C3F7B">
      <w:pPr>
        <w:pStyle w:val="Heading2"/>
        <w:ind w:left="199"/>
      </w:pPr>
      <w:r>
        <w:rPr>
          <w:rFonts w:ascii="Times New Roman" w:eastAsia="Times New Roman" w:hAnsi="Times New Roman" w:cs="Times New Roman"/>
        </w:rPr>
        <w:t>11.1</w:t>
      </w:r>
      <w:r>
        <w:rPr>
          <w:rFonts w:ascii="Arial" w:eastAsia="Arial" w:hAnsi="Arial" w:cs="Arial"/>
        </w:rPr>
        <w:t xml:space="preserve"> </w:t>
      </w:r>
      <w:r>
        <w:t xml:space="preserve">Unreasonably persistent complaints </w:t>
      </w:r>
    </w:p>
    <w:p w14:paraId="75866073" w14:textId="77777777" w:rsidR="003043AE" w:rsidRDefault="004C3F7B">
      <w:pPr>
        <w:spacing w:after="72"/>
        <w:ind w:left="197" w:right="107"/>
      </w:pPr>
      <w:r>
        <w:t xml:space="preserve">Most complaints raised will be valid, and therefore we will treat them seriously. However, a complaint may become unreasonable if the person: </w:t>
      </w:r>
    </w:p>
    <w:p w14:paraId="3F2F1AC8" w14:textId="77777777" w:rsidR="003043AE" w:rsidRDefault="004C3F7B">
      <w:pPr>
        <w:numPr>
          <w:ilvl w:val="0"/>
          <w:numId w:val="14"/>
        </w:numPr>
        <w:spacing w:after="192"/>
        <w:ind w:right="107" w:hanging="355"/>
      </w:pPr>
      <w:r>
        <w:t xml:space="preserve">Has made the same complaint before, and it’s already been resolved by following the school’s </w:t>
      </w:r>
      <w:r>
        <w:t xml:space="preserve">complaints procedure </w:t>
      </w:r>
    </w:p>
    <w:p w14:paraId="0D234001" w14:textId="77777777" w:rsidR="003043AE" w:rsidRDefault="004C3F7B">
      <w:pPr>
        <w:numPr>
          <w:ilvl w:val="0"/>
          <w:numId w:val="14"/>
        </w:numPr>
        <w:spacing w:after="166"/>
        <w:ind w:right="107" w:hanging="355"/>
      </w:pPr>
      <w:r>
        <w:lastRenderedPageBreak/>
        <w:t xml:space="preserve">Makes a complaint that is obsessive, persistent, harassing, prolific, defamatory or repetitive </w:t>
      </w:r>
    </w:p>
    <w:p w14:paraId="1C5B1592" w14:textId="77777777" w:rsidR="003043AE" w:rsidRDefault="004C3F7B">
      <w:pPr>
        <w:numPr>
          <w:ilvl w:val="0"/>
          <w:numId w:val="14"/>
        </w:numPr>
        <w:spacing w:after="189"/>
        <w:ind w:right="107" w:hanging="355"/>
      </w:pPr>
      <w:r>
        <w:t xml:space="preserve">Insists on pursuing a complaint that is unfounded, or out of scope of the </w:t>
      </w:r>
      <w:proofErr w:type="gramStart"/>
      <w:r>
        <w:t>complaints</w:t>
      </w:r>
      <w:proofErr w:type="gramEnd"/>
      <w:r>
        <w:t xml:space="preserve"> procedure, beyond all reason </w:t>
      </w:r>
    </w:p>
    <w:p w14:paraId="6D574625" w14:textId="77777777" w:rsidR="003043AE" w:rsidRDefault="004C3F7B">
      <w:pPr>
        <w:numPr>
          <w:ilvl w:val="0"/>
          <w:numId w:val="14"/>
        </w:numPr>
        <w:spacing w:after="202" w:line="239" w:lineRule="auto"/>
        <w:ind w:right="107" w:hanging="355"/>
      </w:pPr>
      <w:r>
        <w:t xml:space="preserve">Pursues a valid complaint, but in an unreasonable manner e.g. refuses to articulate the complaint, refuses to co-operate with this </w:t>
      </w:r>
      <w:proofErr w:type="gramStart"/>
      <w:r>
        <w:t>complaints</w:t>
      </w:r>
      <w:proofErr w:type="gramEnd"/>
      <w:r>
        <w:t xml:space="preserve"> procedure, or insists that the complaint is dealt with in ways that are incompatible with this procedure and the time frames it sets out </w:t>
      </w:r>
    </w:p>
    <w:p w14:paraId="482AFDEA" w14:textId="77777777" w:rsidR="003043AE" w:rsidRDefault="004C3F7B">
      <w:pPr>
        <w:numPr>
          <w:ilvl w:val="0"/>
          <w:numId w:val="14"/>
        </w:numPr>
        <w:spacing w:after="166"/>
        <w:ind w:right="107" w:hanging="355"/>
      </w:pPr>
      <w:r>
        <w:t xml:space="preserve">Makes a complaint designed to cause disruption, annoyance or excessive demands on school time </w:t>
      </w:r>
    </w:p>
    <w:p w14:paraId="345BD93E" w14:textId="77777777" w:rsidR="003043AE" w:rsidRDefault="004C3F7B">
      <w:pPr>
        <w:numPr>
          <w:ilvl w:val="0"/>
          <w:numId w:val="14"/>
        </w:numPr>
        <w:spacing w:after="85"/>
        <w:ind w:right="107" w:hanging="355"/>
      </w:pPr>
      <w:r>
        <w:t xml:space="preserve">Seeks unrealistic outcomes, or a solution that lacks any serious purpose or value </w:t>
      </w:r>
    </w:p>
    <w:p w14:paraId="42A9F431" w14:textId="77777777" w:rsidR="003043AE" w:rsidRDefault="004C3F7B">
      <w:pPr>
        <w:spacing w:after="0" w:line="259" w:lineRule="auto"/>
        <w:ind w:left="204" w:right="0" w:firstLine="0"/>
      </w:pPr>
      <w:r>
        <w:rPr>
          <w:b/>
        </w:rPr>
        <w:t xml:space="preserve"> </w:t>
      </w:r>
    </w:p>
    <w:p w14:paraId="0D09DF62" w14:textId="77777777" w:rsidR="003043AE" w:rsidRDefault="004C3F7B">
      <w:pPr>
        <w:pStyle w:val="Heading2"/>
        <w:spacing w:after="0" w:line="259" w:lineRule="auto"/>
        <w:ind w:left="199"/>
      </w:pPr>
      <w:r>
        <w:rPr>
          <w:u w:val="single" w:color="000000"/>
        </w:rPr>
        <w:t>Steps we will take</w:t>
      </w:r>
      <w:r>
        <w:t xml:space="preserve"> </w:t>
      </w:r>
    </w:p>
    <w:p w14:paraId="4ECB7570" w14:textId="77777777" w:rsidR="003043AE" w:rsidRDefault="004C3F7B">
      <w:pPr>
        <w:ind w:left="197" w:right="107"/>
      </w:pPr>
      <w:r>
        <w:t xml:space="preserve">We will take every reasonable step to address the complainant’s concerns, and give them a clear </w:t>
      </w:r>
      <w:r>
        <w:t xml:space="preserve">statement of our position and their options. We will maintain our role as an objective arbiter throughout the process, including when we meet with individuals. We will follow our complaints procedure as normal (as outlined above) wherever possible. </w:t>
      </w:r>
    </w:p>
    <w:p w14:paraId="6E65246C" w14:textId="77777777" w:rsidR="003043AE" w:rsidRDefault="004C3F7B">
      <w:pPr>
        <w:spacing w:after="0" w:line="259" w:lineRule="auto"/>
        <w:ind w:left="202" w:right="0" w:firstLine="0"/>
      </w:pPr>
      <w:r>
        <w:t xml:space="preserve"> </w:t>
      </w:r>
    </w:p>
    <w:p w14:paraId="3933422A" w14:textId="77777777" w:rsidR="003043AE" w:rsidRDefault="004C3F7B">
      <w:pPr>
        <w:spacing w:after="80" w:line="358" w:lineRule="auto"/>
        <w:ind w:left="197" w:right="107"/>
      </w:pPr>
      <w:r>
        <w:t xml:space="preserve">If the complainant continues to contact the school in a disruptive way, we may put communications strategies in place. We may: </w:t>
      </w:r>
    </w:p>
    <w:p w14:paraId="7E7E13B4" w14:textId="77777777" w:rsidR="003043AE" w:rsidRDefault="004C3F7B">
      <w:pPr>
        <w:numPr>
          <w:ilvl w:val="0"/>
          <w:numId w:val="15"/>
        </w:numPr>
        <w:spacing w:after="180"/>
        <w:ind w:right="107" w:hanging="360"/>
      </w:pPr>
      <w:r>
        <w:t xml:space="preserve">Give the complainant a single point of contact via an email address </w:t>
      </w:r>
    </w:p>
    <w:p w14:paraId="45C6E769" w14:textId="77777777" w:rsidR="003043AE" w:rsidRDefault="004C3F7B">
      <w:pPr>
        <w:numPr>
          <w:ilvl w:val="0"/>
          <w:numId w:val="15"/>
        </w:numPr>
        <w:spacing w:after="172" w:line="259" w:lineRule="auto"/>
        <w:ind w:right="107" w:hanging="360"/>
      </w:pPr>
      <w:r>
        <w:t xml:space="preserve">Limit the number of times the complainant can make contact, such as a fixed number per term </w:t>
      </w:r>
    </w:p>
    <w:p w14:paraId="7AA88D45" w14:textId="77777777" w:rsidR="003043AE" w:rsidRDefault="004C3F7B">
      <w:pPr>
        <w:numPr>
          <w:ilvl w:val="0"/>
          <w:numId w:val="15"/>
        </w:numPr>
        <w:ind w:right="107" w:hanging="360"/>
      </w:pPr>
      <w:r>
        <w:t xml:space="preserve">Ask the complainant to engage a third party to act on their behalf, such as </w:t>
      </w:r>
      <w:hyperlink r:id="rId28">
        <w:r>
          <w:rPr>
            <w:u w:val="single" w:color="000000"/>
          </w:rPr>
          <w:t>Citizens Advice</w:t>
        </w:r>
      </w:hyperlink>
      <w:hyperlink r:id="rId29">
        <w:r>
          <w:t xml:space="preserve"> </w:t>
        </w:r>
      </w:hyperlink>
      <w:r>
        <w:t xml:space="preserve">Put any other strategy in place as necessary </w:t>
      </w:r>
    </w:p>
    <w:p w14:paraId="2F408003" w14:textId="77777777" w:rsidR="003043AE" w:rsidRDefault="004C3F7B">
      <w:pPr>
        <w:spacing w:after="0" w:line="259" w:lineRule="auto"/>
        <w:ind w:left="204" w:right="0" w:firstLine="0"/>
      </w:pPr>
      <w:r>
        <w:rPr>
          <w:b/>
        </w:rPr>
        <w:t xml:space="preserve"> </w:t>
      </w:r>
    </w:p>
    <w:p w14:paraId="587BB4F3" w14:textId="77777777" w:rsidR="003043AE" w:rsidRDefault="004C3F7B">
      <w:pPr>
        <w:pStyle w:val="Heading2"/>
        <w:spacing w:after="0" w:line="259" w:lineRule="auto"/>
        <w:ind w:left="199"/>
      </w:pPr>
      <w:r>
        <w:rPr>
          <w:u w:val="single" w:color="000000"/>
        </w:rPr>
        <w:t>Stopping responding</w:t>
      </w:r>
      <w:r>
        <w:t xml:space="preserve"> </w:t>
      </w:r>
    </w:p>
    <w:p w14:paraId="1CD9C185" w14:textId="77777777" w:rsidR="003043AE" w:rsidRDefault="004C3F7B">
      <w:pPr>
        <w:spacing w:after="203"/>
        <w:ind w:left="8" w:right="107"/>
      </w:pPr>
      <w:r>
        <w:t xml:space="preserve">   We may stop responding to the complainant when all of these factors are met:  </w:t>
      </w:r>
    </w:p>
    <w:p w14:paraId="68E1CCBA" w14:textId="77777777" w:rsidR="003043AE" w:rsidRDefault="004C3F7B">
      <w:pPr>
        <w:numPr>
          <w:ilvl w:val="0"/>
          <w:numId w:val="16"/>
        </w:numPr>
        <w:spacing w:after="79" w:line="359" w:lineRule="auto"/>
        <w:ind w:right="107" w:hanging="360"/>
      </w:pPr>
      <w:r>
        <w:t xml:space="preserve">We believe we have taken all reasonable steps to help address their concerns  </w:t>
      </w:r>
    </w:p>
    <w:p w14:paraId="3977EB5D" w14:textId="77777777" w:rsidR="003043AE" w:rsidRDefault="004C3F7B">
      <w:pPr>
        <w:numPr>
          <w:ilvl w:val="0"/>
          <w:numId w:val="16"/>
        </w:numPr>
        <w:spacing w:after="180"/>
        <w:ind w:right="107" w:hanging="360"/>
      </w:pPr>
      <w:r>
        <w:t xml:space="preserve">We have provided a clear statement of our position and their options </w:t>
      </w:r>
    </w:p>
    <w:p w14:paraId="488D28EC" w14:textId="77777777" w:rsidR="003043AE" w:rsidRDefault="004C3F7B">
      <w:pPr>
        <w:numPr>
          <w:ilvl w:val="0"/>
          <w:numId w:val="16"/>
        </w:numPr>
        <w:ind w:right="107" w:hanging="360"/>
      </w:pPr>
      <w:r>
        <w:t xml:space="preserve">The complainant contacts us repeatedly, and we believe their intention is to cause disruption or inconvenience </w:t>
      </w:r>
    </w:p>
    <w:p w14:paraId="6A67D347" w14:textId="77777777" w:rsidR="003043AE" w:rsidRDefault="004C3F7B">
      <w:pPr>
        <w:spacing w:after="0" w:line="259" w:lineRule="auto"/>
        <w:ind w:left="579" w:right="0" w:firstLine="0"/>
      </w:pPr>
      <w:r>
        <w:t xml:space="preserve"> </w:t>
      </w:r>
    </w:p>
    <w:p w14:paraId="2C213A10" w14:textId="77777777" w:rsidR="003043AE" w:rsidRDefault="004C3F7B">
      <w:pPr>
        <w:ind w:left="197" w:right="107"/>
      </w:pPr>
      <w:r>
        <w:t xml:space="preserve">Where we stop responding, we will inform the individual that we intend to do so. We will also explain that we will still consider any new complaints they make. </w:t>
      </w:r>
    </w:p>
    <w:p w14:paraId="11BD478A" w14:textId="77777777" w:rsidR="003043AE" w:rsidRDefault="004C3F7B">
      <w:pPr>
        <w:spacing w:after="0" w:line="259" w:lineRule="auto"/>
        <w:ind w:left="202" w:right="0" w:firstLine="0"/>
      </w:pPr>
      <w:r>
        <w:t xml:space="preserve"> </w:t>
      </w:r>
    </w:p>
    <w:p w14:paraId="256E36CD" w14:textId="77777777" w:rsidR="003043AE" w:rsidRDefault="004C3F7B">
      <w:pPr>
        <w:ind w:left="197" w:right="107"/>
      </w:pPr>
      <w:r>
        <w:t xml:space="preserve">In response to any serious incident of aggression or violence, we will immediately inform the police and communicate our actions in writing. This may include barring an individual from our school site. </w:t>
      </w:r>
    </w:p>
    <w:p w14:paraId="10391CC2" w14:textId="77777777" w:rsidR="003043AE" w:rsidRDefault="004C3F7B">
      <w:pPr>
        <w:spacing w:after="0" w:line="259" w:lineRule="auto"/>
        <w:ind w:left="202" w:right="0" w:firstLine="0"/>
      </w:pPr>
      <w:r>
        <w:t xml:space="preserve"> </w:t>
      </w:r>
    </w:p>
    <w:p w14:paraId="7A11007C" w14:textId="77777777" w:rsidR="003043AE" w:rsidRDefault="004C3F7B">
      <w:pPr>
        <w:spacing w:after="160" w:line="259" w:lineRule="auto"/>
        <w:ind w:left="202" w:right="0" w:firstLine="0"/>
      </w:pPr>
      <w:r>
        <w:rPr>
          <w:sz w:val="12"/>
        </w:rPr>
        <w:t xml:space="preserve"> </w:t>
      </w:r>
    </w:p>
    <w:p w14:paraId="794C9638" w14:textId="77777777" w:rsidR="003043AE" w:rsidRDefault="004C3F7B">
      <w:pPr>
        <w:pStyle w:val="Heading3"/>
        <w:ind w:left="199"/>
      </w:pPr>
      <w:r>
        <w:rPr>
          <w:rFonts w:ascii="Times New Roman" w:eastAsia="Times New Roman" w:hAnsi="Times New Roman" w:cs="Times New Roman"/>
        </w:rPr>
        <w:t>11.2</w:t>
      </w:r>
      <w:r>
        <w:rPr>
          <w:rFonts w:ascii="Arial" w:eastAsia="Arial" w:hAnsi="Arial" w:cs="Arial"/>
        </w:rPr>
        <w:t xml:space="preserve"> </w:t>
      </w:r>
      <w:r>
        <w:t xml:space="preserve">Duplicate complaints </w:t>
      </w:r>
    </w:p>
    <w:p w14:paraId="0A2BE83F" w14:textId="77777777" w:rsidR="003043AE" w:rsidRDefault="004C3F7B">
      <w:pPr>
        <w:ind w:left="197" w:right="107"/>
      </w:pPr>
      <w:r>
        <w:t xml:space="preserve">If we have resolved a complaint under this procedure and receive a duplicate complaint on the same subject from a partner, family member or other individual, we will assess whether there are aspects that </w:t>
      </w:r>
      <w:r>
        <w:t>we hadn’t previously considered, or any new informat</w:t>
      </w:r>
      <w:r>
        <w:t xml:space="preserve">ion we need to take into account. </w:t>
      </w:r>
    </w:p>
    <w:p w14:paraId="51795CC7" w14:textId="77777777" w:rsidR="003043AE" w:rsidRDefault="004C3F7B">
      <w:pPr>
        <w:spacing w:after="67"/>
        <w:ind w:left="197" w:right="107"/>
      </w:pPr>
      <w:r>
        <w:t xml:space="preserve">If we are satisfied that there are no new aspects, we will: </w:t>
      </w:r>
    </w:p>
    <w:p w14:paraId="37E9185C" w14:textId="77777777" w:rsidR="003043AE" w:rsidRDefault="004C3F7B">
      <w:pPr>
        <w:numPr>
          <w:ilvl w:val="0"/>
          <w:numId w:val="17"/>
        </w:numPr>
        <w:spacing w:after="70"/>
        <w:ind w:right="562" w:hanging="360"/>
      </w:pPr>
      <w:r>
        <w:lastRenderedPageBreak/>
        <w:t xml:space="preserve">Tell the new complainant that we have already investigated and responded to this issue, and that the local process is complete </w:t>
      </w:r>
    </w:p>
    <w:p w14:paraId="045841A4" w14:textId="77777777" w:rsidR="003043AE" w:rsidRDefault="004C3F7B">
      <w:pPr>
        <w:numPr>
          <w:ilvl w:val="0"/>
          <w:numId w:val="17"/>
        </w:numPr>
        <w:ind w:right="562" w:hanging="360"/>
      </w:pPr>
      <w:r>
        <w:t xml:space="preserve">Direct them to the DfE if they are dissatisfied with our original handling of the complaint  </w:t>
      </w:r>
    </w:p>
    <w:p w14:paraId="48DAD73E" w14:textId="77777777" w:rsidR="003043AE" w:rsidRDefault="004C3F7B">
      <w:pPr>
        <w:spacing w:after="93" w:line="259" w:lineRule="auto"/>
        <w:ind w:left="168" w:right="0" w:firstLine="0"/>
      </w:pPr>
      <w:r>
        <w:rPr>
          <w:sz w:val="12"/>
        </w:rPr>
        <w:t xml:space="preserve"> </w:t>
      </w:r>
    </w:p>
    <w:p w14:paraId="0E8034E0" w14:textId="77777777" w:rsidR="003043AE" w:rsidRDefault="004C3F7B">
      <w:pPr>
        <w:ind w:left="8" w:right="107"/>
      </w:pPr>
      <w:r>
        <w:t xml:space="preserve">If there are new aspects, we will follow this procedure again. </w:t>
      </w:r>
    </w:p>
    <w:p w14:paraId="6779368F" w14:textId="77777777" w:rsidR="003043AE" w:rsidRDefault="004C3F7B">
      <w:pPr>
        <w:spacing w:after="44" w:line="259" w:lineRule="auto"/>
        <w:ind w:left="0" w:right="0" w:firstLine="0"/>
      </w:pPr>
      <w:r>
        <w:t xml:space="preserve"> </w:t>
      </w:r>
    </w:p>
    <w:p w14:paraId="302F0D34" w14:textId="77777777" w:rsidR="003043AE" w:rsidRDefault="004C3F7B">
      <w:pPr>
        <w:pStyle w:val="Heading3"/>
        <w:tabs>
          <w:tab w:val="center" w:pos="1841"/>
        </w:tabs>
        <w:ind w:left="0" w:firstLine="0"/>
      </w:pPr>
      <w:r>
        <w:rPr>
          <w:rFonts w:ascii="Times New Roman" w:eastAsia="Times New Roman" w:hAnsi="Times New Roman" w:cs="Times New Roman"/>
        </w:rPr>
        <w:t>11.3</w:t>
      </w:r>
      <w:r>
        <w:rPr>
          <w:rFonts w:ascii="Arial" w:eastAsia="Arial" w:hAnsi="Arial" w:cs="Arial"/>
        </w:rPr>
        <w:t xml:space="preserve"> </w:t>
      </w:r>
      <w:r>
        <w:rPr>
          <w:rFonts w:ascii="Arial" w:eastAsia="Arial" w:hAnsi="Arial" w:cs="Arial"/>
        </w:rPr>
        <w:tab/>
      </w:r>
      <w:r>
        <w:t xml:space="preserve">Complaint campaigns </w:t>
      </w:r>
    </w:p>
    <w:p w14:paraId="181A4408" w14:textId="77777777" w:rsidR="003043AE" w:rsidRDefault="004C3F7B">
      <w:pPr>
        <w:ind w:left="8" w:right="107"/>
      </w:pPr>
      <w:r>
        <w:t xml:space="preserve">Where the school receives a large volume of complaints about the same topic or subject, especially if these come from complainants unconnected with the school, the school may respond to these complaints by: </w:t>
      </w:r>
    </w:p>
    <w:p w14:paraId="42B0ACF7" w14:textId="77777777" w:rsidR="003043AE" w:rsidRDefault="004C3F7B">
      <w:pPr>
        <w:spacing w:after="173" w:line="259" w:lineRule="auto"/>
        <w:ind w:left="0" w:right="0" w:firstLine="0"/>
      </w:pPr>
      <w:r>
        <w:rPr>
          <w:sz w:val="12"/>
        </w:rPr>
        <w:t xml:space="preserve"> </w:t>
      </w:r>
    </w:p>
    <w:p w14:paraId="0EE85334" w14:textId="77777777" w:rsidR="003043AE" w:rsidRDefault="004C3F7B">
      <w:pPr>
        <w:numPr>
          <w:ilvl w:val="0"/>
          <w:numId w:val="18"/>
        </w:numPr>
        <w:spacing w:after="182"/>
        <w:ind w:right="107" w:hanging="360"/>
      </w:pPr>
      <w:r>
        <w:t xml:space="preserve">Publishing a single response on the school website  </w:t>
      </w:r>
    </w:p>
    <w:p w14:paraId="01CCB2B5" w14:textId="77777777" w:rsidR="003043AE" w:rsidRDefault="004C3F7B">
      <w:pPr>
        <w:numPr>
          <w:ilvl w:val="0"/>
          <w:numId w:val="18"/>
        </w:numPr>
        <w:spacing w:after="100"/>
        <w:ind w:right="107" w:hanging="360"/>
      </w:pPr>
      <w:r>
        <w:t xml:space="preserve">Sending a template response to all of the complainants </w:t>
      </w:r>
    </w:p>
    <w:p w14:paraId="24F081CD" w14:textId="77777777" w:rsidR="003043AE" w:rsidRDefault="004C3F7B">
      <w:pPr>
        <w:spacing w:after="0"/>
        <w:ind w:left="10" w:right="0" w:hanging="10"/>
      </w:pPr>
      <w:r>
        <w:t xml:space="preserve">If </w:t>
      </w:r>
      <w:r>
        <w:t>complainants are not satisfied with the school’s response, or wish to pursue the complaint further, the</w:t>
      </w:r>
      <w:r>
        <w:t xml:space="preserve"> normal procedures will apply. </w:t>
      </w:r>
    </w:p>
    <w:p w14:paraId="39B06A38" w14:textId="77777777" w:rsidR="003043AE" w:rsidRDefault="004C3F7B">
      <w:pPr>
        <w:spacing w:after="0" w:line="259" w:lineRule="auto"/>
        <w:ind w:left="0" w:right="0" w:firstLine="0"/>
      </w:pPr>
      <w:r>
        <w:t xml:space="preserve"> </w:t>
      </w:r>
    </w:p>
    <w:p w14:paraId="3FE7C188" w14:textId="77777777" w:rsidR="003043AE" w:rsidRDefault="004C3F7B">
      <w:pPr>
        <w:spacing w:after="122" w:line="259" w:lineRule="auto"/>
        <w:ind w:left="0" w:right="0" w:firstLine="0"/>
      </w:pPr>
      <w:r>
        <w:t xml:space="preserve"> </w:t>
      </w:r>
    </w:p>
    <w:p w14:paraId="38F85A6B" w14:textId="77777777" w:rsidR="003043AE" w:rsidRDefault="004C3F7B">
      <w:pPr>
        <w:pStyle w:val="Heading1"/>
        <w:tabs>
          <w:tab w:val="center" w:pos="1790"/>
        </w:tabs>
        <w:ind w:left="0" w:firstLine="0"/>
      </w:pPr>
      <w:r>
        <w:t>12.</w:t>
      </w:r>
      <w:r>
        <w:rPr>
          <w:rFonts w:ascii="Arial" w:eastAsia="Arial" w:hAnsi="Arial" w:cs="Arial"/>
        </w:rPr>
        <w:t xml:space="preserve"> </w:t>
      </w:r>
      <w:r>
        <w:rPr>
          <w:rFonts w:ascii="Arial" w:eastAsia="Arial" w:hAnsi="Arial" w:cs="Arial"/>
        </w:rPr>
        <w:tab/>
      </w:r>
      <w:r>
        <w:t xml:space="preserve">Record keeping </w:t>
      </w:r>
    </w:p>
    <w:p w14:paraId="2AB196CF" w14:textId="77777777" w:rsidR="003043AE" w:rsidRDefault="004C3F7B">
      <w:pPr>
        <w:ind w:left="8" w:right="244"/>
      </w:pPr>
      <w:r>
        <w:t xml:space="preserve">The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 </w:t>
      </w:r>
    </w:p>
    <w:p w14:paraId="79F3582A" w14:textId="77777777" w:rsidR="003043AE" w:rsidRDefault="004C3F7B">
      <w:pPr>
        <w:spacing w:after="0" w:line="259" w:lineRule="auto"/>
        <w:ind w:left="0" w:right="0" w:firstLine="0"/>
      </w:pPr>
      <w:r>
        <w:t xml:space="preserve"> </w:t>
      </w:r>
    </w:p>
    <w:p w14:paraId="078A42B7" w14:textId="77777777" w:rsidR="003043AE" w:rsidRDefault="004C3F7B">
      <w:pPr>
        <w:ind w:left="8" w:right="107"/>
      </w:pPr>
      <w:r>
        <w:t xml:space="preserve">This material will be treated as confidential and held centrally on CPOMS (STAFFSAFE), and will be viewed only by those involved in investigating the complaint or on the review panel. </w:t>
      </w:r>
    </w:p>
    <w:p w14:paraId="5E2E18E8" w14:textId="77777777" w:rsidR="003043AE" w:rsidRDefault="004C3F7B">
      <w:pPr>
        <w:spacing w:after="0" w:line="259" w:lineRule="auto"/>
        <w:ind w:left="0" w:right="0" w:firstLine="0"/>
      </w:pPr>
      <w:r>
        <w:t xml:space="preserve"> </w:t>
      </w:r>
    </w:p>
    <w:p w14:paraId="297E5F7D" w14:textId="77777777" w:rsidR="003043AE" w:rsidRDefault="004C3F7B">
      <w:pPr>
        <w:ind w:left="8" w:right="107"/>
      </w:pPr>
      <w:r>
        <w:t xml:space="preserve">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 </w:t>
      </w:r>
    </w:p>
    <w:p w14:paraId="702204C4" w14:textId="77777777" w:rsidR="003043AE" w:rsidRDefault="004C3F7B">
      <w:pPr>
        <w:spacing w:after="0" w:line="259" w:lineRule="auto"/>
        <w:ind w:left="0" w:right="0" w:firstLine="0"/>
      </w:pPr>
      <w:r>
        <w:t xml:space="preserve"> </w:t>
      </w:r>
    </w:p>
    <w:p w14:paraId="641DC28B" w14:textId="77777777" w:rsidR="003043AE" w:rsidRDefault="004C3F7B">
      <w:pPr>
        <w:ind w:left="8" w:right="107"/>
      </w:pPr>
      <w:r>
        <w:t xml:space="preserve">Records of complaints will be kept securely, only for as long as necessary and in line with data protection law, our privacy notices and records management policy. </w:t>
      </w:r>
    </w:p>
    <w:p w14:paraId="64BD4BB3" w14:textId="77777777" w:rsidR="003043AE" w:rsidRDefault="004C3F7B">
      <w:pPr>
        <w:spacing w:after="0" w:line="259" w:lineRule="auto"/>
        <w:ind w:left="0" w:right="0" w:firstLine="0"/>
      </w:pPr>
      <w:r>
        <w:t xml:space="preserve"> </w:t>
      </w:r>
    </w:p>
    <w:p w14:paraId="4D0DFFDF" w14:textId="77777777" w:rsidR="003043AE" w:rsidRDefault="004C3F7B">
      <w:pPr>
        <w:ind w:left="8" w:right="107"/>
      </w:pPr>
      <w:r>
        <w:t xml:space="preserve">The details of the complaint, including the names of individuals involved, will not be shared with the whole governing board in case a review panel needs to be organised at a later point. </w:t>
      </w:r>
    </w:p>
    <w:p w14:paraId="2D1DF2CB" w14:textId="77777777" w:rsidR="003043AE" w:rsidRDefault="004C3F7B">
      <w:pPr>
        <w:spacing w:after="0" w:line="259" w:lineRule="auto"/>
        <w:ind w:left="0" w:right="0" w:firstLine="0"/>
      </w:pPr>
      <w:r>
        <w:t xml:space="preserve"> </w:t>
      </w:r>
    </w:p>
    <w:p w14:paraId="70F814FC" w14:textId="77777777" w:rsidR="003043AE" w:rsidRDefault="004C3F7B">
      <w:pPr>
        <w:ind w:left="8" w:right="107"/>
      </w:pPr>
      <w:r>
        <w:t xml:space="preserve">Where the governing board is aware of the substance of the complaint before the review panel stage, the school will (where reasonably practicable) arrange for an independent panel to hear the complaint. </w:t>
      </w:r>
    </w:p>
    <w:p w14:paraId="7849ED12" w14:textId="77777777" w:rsidR="003043AE" w:rsidRDefault="004C3F7B">
      <w:pPr>
        <w:spacing w:after="0" w:line="259" w:lineRule="auto"/>
        <w:ind w:left="0" w:right="0" w:firstLine="0"/>
      </w:pPr>
      <w:r>
        <w:t xml:space="preserve"> </w:t>
      </w:r>
    </w:p>
    <w:p w14:paraId="4718D089" w14:textId="77777777" w:rsidR="003043AE" w:rsidRDefault="004C3F7B">
      <w:pPr>
        <w:ind w:left="8" w:right="107"/>
      </w:pPr>
      <w:r>
        <w:t xml:space="preserve">Complainants also have the right to request an independent panel if they believe there is likely to be bias in the proceedings. The decision to approve this request is made by the governing board, who will not unreasonably withhold consent. </w:t>
      </w:r>
    </w:p>
    <w:p w14:paraId="1E05017F" w14:textId="77777777" w:rsidR="003043AE" w:rsidRDefault="004C3F7B">
      <w:pPr>
        <w:spacing w:after="0" w:line="259" w:lineRule="auto"/>
        <w:ind w:left="0" w:right="0" w:firstLine="0"/>
      </w:pPr>
      <w:r>
        <w:t xml:space="preserve"> </w:t>
      </w:r>
    </w:p>
    <w:p w14:paraId="411723ED" w14:textId="77777777" w:rsidR="003043AE" w:rsidRDefault="004C3F7B">
      <w:pPr>
        <w:spacing w:after="122" w:line="259" w:lineRule="auto"/>
        <w:ind w:left="0" w:right="0" w:firstLine="0"/>
      </w:pPr>
      <w:r>
        <w:t xml:space="preserve"> </w:t>
      </w:r>
    </w:p>
    <w:p w14:paraId="2FCA1D2E" w14:textId="77777777" w:rsidR="003043AE" w:rsidRDefault="004C3F7B">
      <w:pPr>
        <w:pStyle w:val="Heading1"/>
        <w:ind w:left="10"/>
      </w:pPr>
      <w:r>
        <w:t>13.</w:t>
      </w:r>
      <w:r>
        <w:rPr>
          <w:rFonts w:ascii="Arial" w:eastAsia="Arial" w:hAnsi="Arial" w:cs="Arial"/>
        </w:rPr>
        <w:t xml:space="preserve"> </w:t>
      </w:r>
      <w:r>
        <w:t xml:space="preserve">Learning lessons </w:t>
      </w:r>
    </w:p>
    <w:p w14:paraId="77CE3EA1" w14:textId="77777777" w:rsidR="003043AE" w:rsidRDefault="004C3F7B">
      <w:pPr>
        <w:ind w:left="8" w:right="107"/>
      </w:pPr>
      <w:r>
        <w:t xml:space="preserve">The governing board will review any underlying issues raised by complaints with the headteacher, where appropriate, and respecting confidentiality, to determine whether there are any improvements that the school can make to its procedures or practice to help prevent similar events in the future. </w:t>
      </w:r>
    </w:p>
    <w:p w14:paraId="3E45AD49" w14:textId="77777777" w:rsidR="003043AE" w:rsidRDefault="004C3F7B">
      <w:pPr>
        <w:spacing w:after="0" w:line="259" w:lineRule="auto"/>
        <w:ind w:left="0" w:right="0" w:firstLine="0"/>
      </w:pPr>
      <w:r>
        <w:lastRenderedPageBreak/>
        <w:t xml:space="preserve"> </w:t>
      </w:r>
    </w:p>
    <w:p w14:paraId="12159AAC" w14:textId="77777777" w:rsidR="003043AE" w:rsidRDefault="004C3F7B">
      <w:pPr>
        <w:spacing w:after="123" w:line="259" w:lineRule="auto"/>
        <w:ind w:left="0" w:right="0" w:firstLine="0"/>
      </w:pPr>
      <w:r>
        <w:t xml:space="preserve"> </w:t>
      </w:r>
    </w:p>
    <w:p w14:paraId="61DB6118" w14:textId="77777777" w:rsidR="003043AE" w:rsidRDefault="004C3F7B">
      <w:pPr>
        <w:pStyle w:val="Heading1"/>
        <w:tabs>
          <w:tab w:val="center" w:pos="2460"/>
        </w:tabs>
        <w:ind w:left="0" w:firstLine="0"/>
      </w:pPr>
      <w:r>
        <w:t>14.</w:t>
      </w:r>
      <w:r>
        <w:rPr>
          <w:rFonts w:ascii="Arial" w:eastAsia="Arial" w:hAnsi="Arial" w:cs="Arial"/>
        </w:rPr>
        <w:t xml:space="preserve"> </w:t>
      </w:r>
      <w:r>
        <w:rPr>
          <w:rFonts w:ascii="Arial" w:eastAsia="Arial" w:hAnsi="Arial" w:cs="Arial"/>
        </w:rPr>
        <w:tab/>
      </w:r>
      <w:r>
        <w:t xml:space="preserve">Monitoring arrangements </w:t>
      </w:r>
    </w:p>
    <w:p w14:paraId="3828C0CB" w14:textId="77777777" w:rsidR="003043AE" w:rsidRDefault="004C3F7B">
      <w:pPr>
        <w:ind w:left="8" w:right="107"/>
      </w:pPr>
      <w:r>
        <w:t xml:space="preserve">The governing board will monitor the effectiveness of the complaints procedure in making sure that complaints are handled properly. The governing board will track the number and nature of complaints, and review underlying issues as stated in section 11. </w:t>
      </w:r>
    </w:p>
    <w:p w14:paraId="0E78F4E1" w14:textId="77777777" w:rsidR="003043AE" w:rsidRDefault="004C3F7B">
      <w:pPr>
        <w:spacing w:after="0" w:line="259" w:lineRule="auto"/>
        <w:ind w:left="0" w:right="0" w:firstLine="0"/>
      </w:pPr>
      <w:r>
        <w:t xml:space="preserve"> </w:t>
      </w:r>
    </w:p>
    <w:p w14:paraId="51571A01" w14:textId="77777777" w:rsidR="003043AE" w:rsidRDefault="004C3F7B">
      <w:pPr>
        <w:ind w:left="8" w:right="107"/>
      </w:pPr>
      <w:r>
        <w:t xml:space="preserve">The complaints records are logged and managed by the headteacher.  </w:t>
      </w:r>
    </w:p>
    <w:p w14:paraId="158D7008" w14:textId="77777777" w:rsidR="003043AE" w:rsidRDefault="004C3F7B">
      <w:pPr>
        <w:spacing w:after="0" w:line="259" w:lineRule="auto"/>
        <w:ind w:left="0" w:right="0" w:firstLine="0"/>
      </w:pPr>
      <w:r>
        <w:t xml:space="preserve"> </w:t>
      </w:r>
    </w:p>
    <w:p w14:paraId="6E0FAA4F" w14:textId="77777777" w:rsidR="003043AE" w:rsidRDefault="004C3F7B">
      <w:pPr>
        <w:ind w:left="8" w:right="107"/>
      </w:pPr>
      <w:r>
        <w:t xml:space="preserve">This policy will be reviewed by the headteacher every two years. </w:t>
      </w:r>
    </w:p>
    <w:p w14:paraId="6A059CDF" w14:textId="77777777" w:rsidR="003043AE" w:rsidRDefault="004C3F7B">
      <w:pPr>
        <w:spacing w:after="0" w:line="259" w:lineRule="auto"/>
        <w:ind w:left="0" w:right="0" w:firstLine="0"/>
      </w:pPr>
      <w:r>
        <w:t xml:space="preserve"> </w:t>
      </w:r>
    </w:p>
    <w:p w14:paraId="746000BC" w14:textId="77777777" w:rsidR="003043AE" w:rsidRDefault="004C3F7B">
      <w:pPr>
        <w:ind w:left="8" w:right="107"/>
      </w:pPr>
      <w:r>
        <w:t xml:space="preserve">At each review, the policy will be approved by the full governing board. </w:t>
      </w:r>
    </w:p>
    <w:p w14:paraId="22091174" w14:textId="77777777" w:rsidR="003043AE" w:rsidRDefault="004C3F7B">
      <w:pPr>
        <w:spacing w:after="0" w:line="259" w:lineRule="auto"/>
        <w:ind w:left="0" w:right="0" w:firstLine="0"/>
      </w:pPr>
      <w:r>
        <w:rPr>
          <w:sz w:val="22"/>
        </w:rPr>
        <w:t xml:space="preserve"> </w:t>
      </w:r>
    </w:p>
    <w:p w14:paraId="50EF4B02" w14:textId="77777777" w:rsidR="003043AE" w:rsidRDefault="004C3F7B">
      <w:pPr>
        <w:spacing w:after="141" w:line="259" w:lineRule="auto"/>
        <w:ind w:left="0" w:right="0" w:firstLine="0"/>
      </w:pPr>
      <w:r>
        <w:rPr>
          <w:sz w:val="22"/>
        </w:rPr>
        <w:t xml:space="preserve"> </w:t>
      </w:r>
    </w:p>
    <w:p w14:paraId="071D6A97" w14:textId="77777777" w:rsidR="003043AE" w:rsidRDefault="004C3F7B">
      <w:pPr>
        <w:pStyle w:val="Heading1"/>
        <w:ind w:left="10"/>
      </w:pPr>
      <w:r>
        <w:t>15.</w:t>
      </w:r>
      <w:r>
        <w:rPr>
          <w:rFonts w:ascii="Arial" w:eastAsia="Arial" w:hAnsi="Arial" w:cs="Arial"/>
        </w:rPr>
        <w:t xml:space="preserve"> </w:t>
      </w:r>
      <w:r>
        <w:t xml:space="preserve">Roles and responsibilities </w:t>
      </w:r>
    </w:p>
    <w:p w14:paraId="0E8ED4B0" w14:textId="77777777" w:rsidR="003043AE" w:rsidRDefault="004C3F7B">
      <w:pPr>
        <w:pStyle w:val="Heading2"/>
        <w:tabs>
          <w:tab w:val="center" w:pos="1591"/>
        </w:tabs>
        <w:ind w:left="0" w:firstLine="0"/>
      </w:pPr>
      <w:r>
        <w:rPr>
          <w:rFonts w:ascii="Times New Roman" w:eastAsia="Times New Roman" w:hAnsi="Times New Roman" w:cs="Times New Roman"/>
        </w:rPr>
        <w:t>15.1</w:t>
      </w:r>
      <w:r>
        <w:rPr>
          <w:rFonts w:ascii="Arial" w:eastAsia="Arial" w:hAnsi="Arial" w:cs="Arial"/>
        </w:rPr>
        <w:t xml:space="preserve"> </w:t>
      </w:r>
      <w:r>
        <w:rPr>
          <w:rFonts w:ascii="Arial" w:eastAsia="Arial" w:hAnsi="Arial" w:cs="Arial"/>
        </w:rPr>
        <w:tab/>
      </w:r>
      <w:r>
        <w:t xml:space="preserve">The complainant </w:t>
      </w:r>
    </w:p>
    <w:p w14:paraId="18820F66" w14:textId="77777777" w:rsidR="003043AE" w:rsidRDefault="004C3F7B">
      <w:pPr>
        <w:spacing w:after="202"/>
        <w:ind w:left="8" w:right="107"/>
      </w:pPr>
      <w:r>
        <w:t xml:space="preserve">The complainant will get a more effective and timely response to their complaint if they:  </w:t>
      </w:r>
    </w:p>
    <w:p w14:paraId="50957D04" w14:textId="77777777" w:rsidR="003043AE" w:rsidRDefault="004C3F7B">
      <w:pPr>
        <w:numPr>
          <w:ilvl w:val="0"/>
          <w:numId w:val="19"/>
        </w:numPr>
        <w:spacing w:after="181"/>
        <w:ind w:right="107" w:hanging="221"/>
      </w:pPr>
      <w:r>
        <w:t xml:space="preserve">Follow these procedures </w:t>
      </w:r>
    </w:p>
    <w:p w14:paraId="11E9EECD" w14:textId="77777777" w:rsidR="003043AE" w:rsidRDefault="004C3F7B">
      <w:pPr>
        <w:numPr>
          <w:ilvl w:val="0"/>
          <w:numId w:val="19"/>
        </w:numPr>
        <w:ind w:right="107" w:hanging="221"/>
      </w:pPr>
      <w:r>
        <w:t xml:space="preserve">Co-operate with the school throughout the process, and respond to deadlines and communication promptly </w:t>
      </w:r>
    </w:p>
    <w:p w14:paraId="567AFAF9" w14:textId="77777777" w:rsidR="003043AE" w:rsidRDefault="004C3F7B">
      <w:pPr>
        <w:spacing w:after="172" w:line="259" w:lineRule="auto"/>
        <w:ind w:left="641" w:right="0" w:firstLine="0"/>
      </w:pPr>
      <w:r>
        <w:rPr>
          <w:sz w:val="12"/>
        </w:rPr>
        <w:t xml:space="preserve"> </w:t>
      </w:r>
    </w:p>
    <w:p w14:paraId="46FB0DC1" w14:textId="77777777" w:rsidR="003043AE" w:rsidRDefault="004C3F7B">
      <w:pPr>
        <w:numPr>
          <w:ilvl w:val="0"/>
          <w:numId w:val="19"/>
        </w:numPr>
        <w:spacing w:after="182"/>
        <w:ind w:right="107" w:hanging="221"/>
      </w:pPr>
      <w:r>
        <w:t xml:space="preserve">Ask for assistance as needed </w:t>
      </w:r>
    </w:p>
    <w:p w14:paraId="284B8326" w14:textId="77777777" w:rsidR="003043AE" w:rsidRDefault="004C3F7B">
      <w:pPr>
        <w:numPr>
          <w:ilvl w:val="0"/>
          <w:numId w:val="19"/>
        </w:numPr>
        <w:spacing w:after="182"/>
        <w:ind w:right="107" w:hanging="221"/>
      </w:pPr>
      <w:r>
        <w:t xml:space="preserve">Treat all those involved with respect </w:t>
      </w:r>
    </w:p>
    <w:p w14:paraId="73F32111" w14:textId="77777777" w:rsidR="003043AE" w:rsidRDefault="004C3F7B">
      <w:pPr>
        <w:numPr>
          <w:ilvl w:val="0"/>
          <w:numId w:val="19"/>
        </w:numPr>
        <w:spacing w:after="164"/>
        <w:ind w:right="107" w:hanging="221"/>
      </w:pPr>
      <w:r>
        <w:t xml:space="preserve">Not publish details about the complaint on social media </w:t>
      </w:r>
    </w:p>
    <w:p w14:paraId="51488854" w14:textId="77777777" w:rsidR="003043AE" w:rsidRDefault="004C3F7B">
      <w:pPr>
        <w:pStyle w:val="Heading2"/>
        <w:tabs>
          <w:tab w:val="center" w:pos="1551"/>
        </w:tabs>
        <w:ind w:left="0" w:firstLine="0"/>
      </w:pPr>
      <w:r>
        <w:rPr>
          <w:rFonts w:ascii="Times New Roman" w:eastAsia="Times New Roman" w:hAnsi="Times New Roman" w:cs="Times New Roman"/>
        </w:rPr>
        <w:t>15.2</w:t>
      </w:r>
      <w:r>
        <w:rPr>
          <w:rFonts w:ascii="Arial" w:eastAsia="Arial" w:hAnsi="Arial" w:cs="Arial"/>
        </w:rPr>
        <w:t xml:space="preserve"> </w:t>
      </w:r>
      <w:r>
        <w:rPr>
          <w:rFonts w:ascii="Arial" w:eastAsia="Arial" w:hAnsi="Arial" w:cs="Arial"/>
        </w:rPr>
        <w:tab/>
      </w:r>
      <w:r>
        <w:t xml:space="preserve">The investigator </w:t>
      </w:r>
    </w:p>
    <w:p w14:paraId="66A2E1CB" w14:textId="77777777" w:rsidR="003043AE" w:rsidRDefault="004C3F7B">
      <w:pPr>
        <w:spacing w:after="203"/>
        <w:ind w:left="8" w:right="107"/>
      </w:pPr>
      <w:r>
        <w:t xml:space="preserve">An individual will be appointed to look into the complaint, and establish the facts. They will:  </w:t>
      </w:r>
    </w:p>
    <w:p w14:paraId="11BD1C70" w14:textId="77777777" w:rsidR="003043AE" w:rsidRDefault="004C3F7B">
      <w:pPr>
        <w:numPr>
          <w:ilvl w:val="0"/>
          <w:numId w:val="20"/>
        </w:numPr>
        <w:spacing w:after="183"/>
        <w:ind w:right="107" w:hanging="221"/>
      </w:pPr>
      <w:r>
        <w:t xml:space="preserve">Interview all relevant parties, keeping notes </w:t>
      </w:r>
    </w:p>
    <w:p w14:paraId="1EF8B98D" w14:textId="77777777" w:rsidR="003043AE" w:rsidRDefault="004C3F7B">
      <w:pPr>
        <w:numPr>
          <w:ilvl w:val="0"/>
          <w:numId w:val="20"/>
        </w:numPr>
        <w:spacing w:after="180"/>
        <w:ind w:right="107" w:hanging="221"/>
      </w:pPr>
      <w:r>
        <w:t xml:space="preserve">Consider records and any written evidence and keep these securely </w:t>
      </w:r>
    </w:p>
    <w:p w14:paraId="46F306ED" w14:textId="77777777" w:rsidR="003043AE" w:rsidRDefault="004C3F7B">
      <w:pPr>
        <w:numPr>
          <w:ilvl w:val="0"/>
          <w:numId w:val="20"/>
        </w:numPr>
        <w:ind w:right="107" w:hanging="221"/>
      </w:pPr>
      <w:r>
        <w:t xml:space="preserve">Prepare a comprehensive report to the headteacher or complaints committee which includes the facts and potential solutions </w:t>
      </w:r>
    </w:p>
    <w:p w14:paraId="745D8E7B" w14:textId="77777777" w:rsidR="003043AE" w:rsidRDefault="004C3F7B">
      <w:pPr>
        <w:spacing w:after="62" w:line="259" w:lineRule="auto"/>
        <w:ind w:left="0" w:right="0" w:firstLine="0"/>
      </w:pPr>
      <w:r>
        <w:rPr>
          <w:sz w:val="22"/>
        </w:rPr>
        <w:t xml:space="preserve"> </w:t>
      </w:r>
    </w:p>
    <w:p w14:paraId="44300376" w14:textId="77777777" w:rsidR="003043AE" w:rsidRDefault="004C3F7B">
      <w:pPr>
        <w:pStyle w:val="Heading2"/>
        <w:ind w:left="199"/>
      </w:pPr>
      <w:r>
        <w:rPr>
          <w:rFonts w:ascii="Times New Roman" w:eastAsia="Times New Roman" w:hAnsi="Times New Roman" w:cs="Times New Roman"/>
        </w:rPr>
        <w:t>15.3</w:t>
      </w:r>
      <w:r>
        <w:rPr>
          <w:rFonts w:ascii="Arial" w:eastAsia="Arial" w:hAnsi="Arial" w:cs="Arial"/>
        </w:rPr>
        <w:t xml:space="preserve"> </w:t>
      </w:r>
      <w:r>
        <w:t xml:space="preserve">The complaints co-ordinator </w:t>
      </w:r>
    </w:p>
    <w:p w14:paraId="0101AC99" w14:textId="77777777" w:rsidR="003043AE" w:rsidRDefault="004C3F7B">
      <w:pPr>
        <w:spacing w:after="200"/>
        <w:ind w:left="8" w:right="107"/>
      </w:pPr>
      <w:r>
        <w:t xml:space="preserve">    The complaints co-ordinator can be:  </w:t>
      </w:r>
    </w:p>
    <w:p w14:paraId="38471E2F" w14:textId="77777777" w:rsidR="003043AE" w:rsidRDefault="004C3F7B">
      <w:pPr>
        <w:numPr>
          <w:ilvl w:val="0"/>
          <w:numId w:val="21"/>
        </w:numPr>
        <w:spacing w:after="182"/>
        <w:ind w:right="107" w:hanging="360"/>
      </w:pPr>
      <w:r>
        <w:t xml:space="preserve">The headteacher </w:t>
      </w:r>
    </w:p>
    <w:p w14:paraId="1B5DB82F" w14:textId="77777777" w:rsidR="003043AE" w:rsidRDefault="004C3F7B">
      <w:pPr>
        <w:numPr>
          <w:ilvl w:val="0"/>
          <w:numId w:val="21"/>
        </w:numPr>
        <w:spacing w:after="183"/>
        <w:ind w:right="107" w:hanging="360"/>
      </w:pPr>
      <w:r>
        <w:t xml:space="preserve">The designated complaints governor </w:t>
      </w:r>
    </w:p>
    <w:p w14:paraId="756FB079" w14:textId="77777777" w:rsidR="003043AE" w:rsidRDefault="004C3F7B">
      <w:pPr>
        <w:numPr>
          <w:ilvl w:val="0"/>
          <w:numId w:val="21"/>
        </w:numPr>
        <w:ind w:right="107" w:hanging="360"/>
      </w:pPr>
      <w:r>
        <w:t xml:space="preserve">Any other staff member providing administrative support  </w:t>
      </w:r>
    </w:p>
    <w:p w14:paraId="58D20426" w14:textId="77777777" w:rsidR="003043AE" w:rsidRDefault="004C3F7B">
      <w:pPr>
        <w:spacing w:after="183" w:line="259" w:lineRule="auto"/>
        <w:ind w:left="420" w:right="0" w:firstLine="0"/>
      </w:pPr>
      <w:r>
        <w:rPr>
          <w:sz w:val="6"/>
        </w:rPr>
        <w:t xml:space="preserve"> </w:t>
      </w:r>
    </w:p>
    <w:p w14:paraId="0BF5F8C1" w14:textId="77777777" w:rsidR="003043AE" w:rsidRDefault="004C3F7B">
      <w:pPr>
        <w:spacing w:after="201"/>
        <w:ind w:left="428" w:right="107"/>
      </w:pPr>
      <w:r>
        <w:t xml:space="preserve">The complaints co-ordinator will: </w:t>
      </w:r>
    </w:p>
    <w:p w14:paraId="7654BA82" w14:textId="77777777" w:rsidR="003043AE" w:rsidRDefault="004C3F7B">
      <w:pPr>
        <w:numPr>
          <w:ilvl w:val="0"/>
          <w:numId w:val="21"/>
        </w:numPr>
        <w:spacing w:after="183"/>
        <w:ind w:right="107" w:hanging="360"/>
      </w:pPr>
      <w:r>
        <w:t xml:space="preserve">Keep the complainant up to date at each stage in the procedure </w:t>
      </w:r>
    </w:p>
    <w:p w14:paraId="2B84087C" w14:textId="77777777" w:rsidR="003043AE" w:rsidRDefault="004C3F7B">
      <w:pPr>
        <w:numPr>
          <w:ilvl w:val="0"/>
          <w:numId w:val="21"/>
        </w:numPr>
        <w:ind w:right="107" w:hanging="360"/>
      </w:pPr>
      <w:r>
        <w:lastRenderedPageBreak/>
        <w:t xml:space="preserve">Make sure the process runs smoothly by liaising with staff members, the headteacher, chair of governors, clerk and local authority. </w:t>
      </w:r>
    </w:p>
    <w:p w14:paraId="03464F3F" w14:textId="77777777" w:rsidR="003043AE" w:rsidRDefault="004C3F7B">
      <w:pPr>
        <w:spacing w:after="175" w:line="259" w:lineRule="auto"/>
        <w:ind w:left="778" w:right="0" w:firstLine="0"/>
      </w:pPr>
      <w:r>
        <w:rPr>
          <w:sz w:val="12"/>
        </w:rPr>
        <w:t xml:space="preserve"> </w:t>
      </w:r>
    </w:p>
    <w:p w14:paraId="3B5AE154" w14:textId="77777777" w:rsidR="003043AE" w:rsidRDefault="004C3F7B">
      <w:pPr>
        <w:numPr>
          <w:ilvl w:val="0"/>
          <w:numId w:val="21"/>
        </w:numPr>
        <w:spacing w:after="158"/>
        <w:ind w:right="107" w:hanging="360"/>
      </w:pPr>
      <w:r>
        <w:t xml:space="preserve">Be aware of issues relating to: </w:t>
      </w:r>
    </w:p>
    <w:p w14:paraId="28832B43" w14:textId="77777777" w:rsidR="003043AE" w:rsidRDefault="004C3F7B">
      <w:pPr>
        <w:numPr>
          <w:ilvl w:val="1"/>
          <w:numId w:val="21"/>
        </w:numPr>
        <w:spacing w:after="179"/>
        <w:ind w:right="107" w:hanging="329"/>
      </w:pPr>
      <w:r>
        <w:t xml:space="preserve">Sharing third party information </w:t>
      </w:r>
    </w:p>
    <w:p w14:paraId="4B1F685B" w14:textId="77777777" w:rsidR="003043AE" w:rsidRDefault="004C3F7B">
      <w:pPr>
        <w:numPr>
          <w:ilvl w:val="1"/>
          <w:numId w:val="21"/>
        </w:numPr>
        <w:ind w:right="107" w:hanging="329"/>
      </w:pPr>
      <w:r>
        <w:t xml:space="preserve">Additional support needed by complainants, for example interpretation support or where the complainant is a child or young person </w:t>
      </w:r>
    </w:p>
    <w:p w14:paraId="0EF33BAF" w14:textId="77777777" w:rsidR="003043AE" w:rsidRDefault="004C3F7B">
      <w:pPr>
        <w:spacing w:after="151" w:line="259" w:lineRule="auto"/>
        <w:ind w:left="1133" w:right="0" w:firstLine="0"/>
      </w:pPr>
      <w:r>
        <w:rPr>
          <w:sz w:val="12"/>
        </w:rPr>
        <w:t xml:space="preserve"> </w:t>
      </w:r>
    </w:p>
    <w:p w14:paraId="24456D23" w14:textId="77777777" w:rsidR="003043AE" w:rsidRDefault="004C3F7B">
      <w:pPr>
        <w:numPr>
          <w:ilvl w:val="1"/>
          <w:numId w:val="21"/>
        </w:numPr>
        <w:spacing w:after="188"/>
        <w:ind w:right="107" w:hanging="329"/>
      </w:pPr>
      <w:r>
        <w:t xml:space="preserve">Keep records </w:t>
      </w:r>
    </w:p>
    <w:p w14:paraId="167892E9" w14:textId="77777777" w:rsidR="003043AE" w:rsidRDefault="004C3F7B">
      <w:pPr>
        <w:pStyle w:val="Heading2"/>
        <w:ind w:left="199"/>
      </w:pPr>
      <w:r>
        <w:rPr>
          <w:rFonts w:ascii="Times New Roman" w:eastAsia="Times New Roman" w:hAnsi="Times New Roman" w:cs="Times New Roman"/>
        </w:rPr>
        <w:t>15.4</w:t>
      </w:r>
      <w:r>
        <w:rPr>
          <w:rFonts w:ascii="Arial" w:eastAsia="Arial" w:hAnsi="Arial" w:cs="Arial"/>
        </w:rPr>
        <w:t xml:space="preserve"> </w:t>
      </w:r>
      <w:r>
        <w:t xml:space="preserve">Clerk to the governing board </w:t>
      </w:r>
    </w:p>
    <w:p w14:paraId="2AA8BB27" w14:textId="77777777" w:rsidR="003043AE" w:rsidRDefault="004C3F7B">
      <w:pPr>
        <w:spacing w:after="201"/>
        <w:ind w:left="8" w:right="107"/>
      </w:pPr>
      <w:r>
        <w:t xml:space="preserve">    The clerk will: </w:t>
      </w:r>
    </w:p>
    <w:p w14:paraId="26209E16" w14:textId="77777777" w:rsidR="003043AE" w:rsidRDefault="004C3F7B">
      <w:pPr>
        <w:numPr>
          <w:ilvl w:val="0"/>
          <w:numId w:val="22"/>
        </w:numPr>
        <w:ind w:right="107" w:hanging="360"/>
      </w:pPr>
      <w:r>
        <w:t xml:space="preserve">Be the contact point for the complainant and the complaints committee, including circulating the relevant papers and evidence before complaints committee meetings </w:t>
      </w:r>
    </w:p>
    <w:p w14:paraId="4C5D8071" w14:textId="77777777" w:rsidR="003043AE" w:rsidRDefault="004C3F7B">
      <w:pPr>
        <w:spacing w:after="175" w:line="259" w:lineRule="auto"/>
        <w:ind w:left="713" w:right="0" w:firstLine="0"/>
      </w:pPr>
      <w:r>
        <w:rPr>
          <w:sz w:val="12"/>
        </w:rPr>
        <w:t xml:space="preserve"> </w:t>
      </w:r>
    </w:p>
    <w:p w14:paraId="3A154FB5" w14:textId="77777777" w:rsidR="003043AE" w:rsidRDefault="004C3F7B">
      <w:pPr>
        <w:numPr>
          <w:ilvl w:val="0"/>
          <w:numId w:val="22"/>
        </w:numPr>
        <w:spacing w:after="182"/>
        <w:ind w:right="107" w:hanging="360"/>
      </w:pPr>
      <w:r>
        <w:t xml:space="preserve">Arrange the complaints hearing </w:t>
      </w:r>
    </w:p>
    <w:p w14:paraId="5E9FB8BB" w14:textId="77777777" w:rsidR="003043AE" w:rsidRDefault="004C3F7B">
      <w:pPr>
        <w:numPr>
          <w:ilvl w:val="0"/>
          <w:numId w:val="22"/>
        </w:numPr>
        <w:spacing w:after="99"/>
        <w:ind w:right="107" w:hanging="360"/>
      </w:pPr>
      <w:r>
        <w:t xml:space="preserve">Record and circulate the minutes and outcome of the hearing </w:t>
      </w:r>
    </w:p>
    <w:p w14:paraId="307EBFF1" w14:textId="77777777" w:rsidR="003043AE" w:rsidRDefault="004C3F7B">
      <w:pPr>
        <w:spacing w:after="39" w:line="259" w:lineRule="auto"/>
        <w:ind w:left="581" w:right="0" w:firstLine="0"/>
      </w:pPr>
      <w:r>
        <w:t xml:space="preserve"> </w:t>
      </w:r>
    </w:p>
    <w:p w14:paraId="09964A82" w14:textId="77777777" w:rsidR="003043AE" w:rsidRDefault="004C3F7B">
      <w:pPr>
        <w:pStyle w:val="Heading2"/>
        <w:ind w:left="199"/>
      </w:pPr>
      <w:r>
        <w:rPr>
          <w:rFonts w:ascii="Times New Roman" w:eastAsia="Times New Roman" w:hAnsi="Times New Roman" w:cs="Times New Roman"/>
        </w:rPr>
        <w:t>15.5</w:t>
      </w:r>
      <w:r>
        <w:rPr>
          <w:rFonts w:ascii="Arial" w:eastAsia="Arial" w:hAnsi="Arial" w:cs="Arial"/>
        </w:rPr>
        <w:t xml:space="preserve"> </w:t>
      </w:r>
      <w:r>
        <w:t xml:space="preserve">Committee chair </w:t>
      </w:r>
    </w:p>
    <w:p w14:paraId="65B51B6A" w14:textId="77777777" w:rsidR="003043AE" w:rsidRDefault="004C3F7B">
      <w:pPr>
        <w:spacing w:after="204"/>
        <w:ind w:left="197" w:right="107"/>
      </w:pPr>
      <w:r>
        <w:t xml:space="preserve">The committee chair will: </w:t>
      </w:r>
    </w:p>
    <w:p w14:paraId="6FE9A891" w14:textId="77777777" w:rsidR="003043AE" w:rsidRDefault="004C3F7B">
      <w:pPr>
        <w:numPr>
          <w:ilvl w:val="0"/>
          <w:numId w:val="23"/>
        </w:numPr>
        <w:spacing w:after="183"/>
        <w:ind w:right="53" w:hanging="360"/>
      </w:pPr>
      <w:r>
        <w:t xml:space="preserve">Chair the meeting, ensuring that everyone is treated with respect throughout </w:t>
      </w:r>
    </w:p>
    <w:p w14:paraId="71F4B490" w14:textId="77777777" w:rsidR="003043AE" w:rsidRDefault="004C3F7B">
      <w:pPr>
        <w:numPr>
          <w:ilvl w:val="0"/>
          <w:numId w:val="23"/>
        </w:numPr>
        <w:ind w:right="53" w:hanging="360"/>
      </w:pPr>
      <w:r>
        <w:t xml:space="preserve">Make sure all parties see the relevant information, understand the purpose of the committee, and are allowed to present their case </w:t>
      </w:r>
    </w:p>
    <w:p w14:paraId="53BFFC1C" w14:textId="77777777" w:rsidR="003043AE" w:rsidRDefault="004C3F7B">
      <w:pPr>
        <w:spacing w:after="0" w:line="259" w:lineRule="auto"/>
        <w:ind w:left="0" w:right="0" w:firstLine="0"/>
      </w:pPr>
      <w:r>
        <w:rPr>
          <w:sz w:val="22"/>
        </w:rPr>
        <w:t xml:space="preserve"> </w:t>
      </w:r>
    </w:p>
    <w:p w14:paraId="0737AB7F" w14:textId="77777777" w:rsidR="003043AE" w:rsidRDefault="004C3F7B">
      <w:pPr>
        <w:spacing w:after="123" w:line="259" w:lineRule="auto"/>
        <w:ind w:left="0" w:right="0" w:firstLine="0"/>
      </w:pPr>
      <w:r>
        <w:t xml:space="preserve"> </w:t>
      </w:r>
    </w:p>
    <w:p w14:paraId="7DBADB22" w14:textId="77777777" w:rsidR="003043AE" w:rsidRDefault="004C3F7B">
      <w:pPr>
        <w:pStyle w:val="Heading1"/>
        <w:tabs>
          <w:tab w:val="center" w:pos="2394"/>
        </w:tabs>
        <w:ind w:left="0" w:firstLine="0"/>
      </w:pPr>
      <w:r>
        <w:t>16.</w:t>
      </w:r>
      <w:r>
        <w:rPr>
          <w:rFonts w:ascii="Arial" w:eastAsia="Arial" w:hAnsi="Arial" w:cs="Arial"/>
        </w:rPr>
        <w:t xml:space="preserve"> </w:t>
      </w:r>
      <w:r>
        <w:rPr>
          <w:rFonts w:ascii="Arial" w:eastAsia="Arial" w:hAnsi="Arial" w:cs="Arial"/>
        </w:rPr>
        <w:tab/>
      </w:r>
      <w:r>
        <w:t xml:space="preserve">Links with other policies </w:t>
      </w:r>
    </w:p>
    <w:p w14:paraId="0475A9CE" w14:textId="77777777" w:rsidR="003043AE" w:rsidRDefault="004C3F7B">
      <w:pPr>
        <w:spacing w:after="201"/>
        <w:ind w:left="8" w:right="107"/>
      </w:pPr>
      <w:r>
        <w:t xml:space="preserve">Policies linked to this policy: </w:t>
      </w:r>
    </w:p>
    <w:p w14:paraId="31000074" w14:textId="77777777" w:rsidR="003043AE" w:rsidRDefault="004C3F7B">
      <w:pPr>
        <w:numPr>
          <w:ilvl w:val="0"/>
          <w:numId w:val="24"/>
        </w:numPr>
        <w:spacing w:after="180"/>
        <w:ind w:right="107" w:hanging="360"/>
      </w:pPr>
      <w:r>
        <w:t xml:space="preserve">Child protection and safeguarding policy and procedures  </w:t>
      </w:r>
    </w:p>
    <w:p w14:paraId="681E39F4" w14:textId="77777777" w:rsidR="003043AE" w:rsidRDefault="004C3F7B">
      <w:pPr>
        <w:numPr>
          <w:ilvl w:val="0"/>
          <w:numId w:val="24"/>
        </w:numPr>
        <w:ind w:right="107" w:hanging="360"/>
      </w:pPr>
      <w:r>
        <w:t xml:space="preserve">Admissions policy </w:t>
      </w:r>
    </w:p>
    <w:p w14:paraId="6AA24158" w14:textId="77777777" w:rsidR="003043AE" w:rsidRDefault="004C3F7B">
      <w:pPr>
        <w:spacing w:after="160" w:line="259" w:lineRule="auto"/>
        <w:ind w:left="420" w:right="0" w:firstLine="0"/>
      </w:pPr>
      <w:r>
        <w:rPr>
          <w:sz w:val="12"/>
        </w:rPr>
        <w:t xml:space="preserve"> </w:t>
      </w:r>
    </w:p>
    <w:p w14:paraId="6DB1C8E6" w14:textId="77777777" w:rsidR="003043AE" w:rsidRDefault="004C3F7B">
      <w:pPr>
        <w:spacing w:after="203"/>
        <w:ind w:left="8" w:right="107"/>
      </w:pPr>
      <w:r>
        <w:t xml:space="preserve">Policies dealing with other forms of complaints include: </w:t>
      </w:r>
    </w:p>
    <w:p w14:paraId="58750A07" w14:textId="77777777" w:rsidR="003043AE" w:rsidRDefault="004C3F7B">
      <w:pPr>
        <w:numPr>
          <w:ilvl w:val="0"/>
          <w:numId w:val="24"/>
        </w:numPr>
        <w:spacing w:after="77" w:line="359" w:lineRule="auto"/>
        <w:ind w:right="107" w:hanging="360"/>
      </w:pPr>
      <w:r>
        <w:t xml:space="preserve">Child protection and safeguarding policy and procedures  </w:t>
      </w:r>
    </w:p>
    <w:p w14:paraId="1D0E8CBB" w14:textId="77777777" w:rsidR="003043AE" w:rsidRDefault="004C3F7B">
      <w:pPr>
        <w:numPr>
          <w:ilvl w:val="0"/>
          <w:numId w:val="24"/>
        </w:numPr>
        <w:spacing w:after="178"/>
        <w:ind w:right="107" w:hanging="360"/>
      </w:pPr>
      <w:r>
        <w:t xml:space="preserve">Admissions policy </w:t>
      </w:r>
    </w:p>
    <w:p w14:paraId="5239A1C6" w14:textId="77777777" w:rsidR="003043AE" w:rsidRDefault="004C3F7B">
      <w:pPr>
        <w:numPr>
          <w:ilvl w:val="0"/>
          <w:numId w:val="24"/>
        </w:numPr>
        <w:spacing w:after="181"/>
        <w:ind w:right="107" w:hanging="360"/>
      </w:pPr>
      <w:r>
        <w:t xml:space="preserve">Exclusions policy </w:t>
      </w:r>
    </w:p>
    <w:p w14:paraId="07FFF97B" w14:textId="77777777" w:rsidR="003043AE" w:rsidRDefault="004C3F7B">
      <w:pPr>
        <w:numPr>
          <w:ilvl w:val="0"/>
          <w:numId w:val="24"/>
        </w:numPr>
        <w:spacing w:after="181"/>
        <w:ind w:right="107" w:hanging="360"/>
      </w:pPr>
      <w:r>
        <w:t xml:space="preserve">Staff grievance procedures  </w:t>
      </w:r>
    </w:p>
    <w:p w14:paraId="0212A147" w14:textId="77777777" w:rsidR="003043AE" w:rsidRDefault="004C3F7B">
      <w:pPr>
        <w:numPr>
          <w:ilvl w:val="0"/>
          <w:numId w:val="24"/>
        </w:numPr>
        <w:spacing w:after="181"/>
        <w:ind w:right="107" w:hanging="360"/>
      </w:pPr>
      <w:r>
        <w:t xml:space="preserve">Staff disciplinary procedures </w:t>
      </w:r>
    </w:p>
    <w:p w14:paraId="1FC1E01C" w14:textId="77777777" w:rsidR="003043AE" w:rsidRDefault="004C3F7B">
      <w:pPr>
        <w:numPr>
          <w:ilvl w:val="0"/>
          <w:numId w:val="24"/>
        </w:numPr>
        <w:spacing w:after="74" w:line="359" w:lineRule="auto"/>
        <w:ind w:right="107" w:hanging="360"/>
      </w:pPr>
      <w:r>
        <w:t xml:space="preserve">SEN policy and information report </w:t>
      </w:r>
    </w:p>
    <w:p w14:paraId="6BBF584E" w14:textId="77777777" w:rsidR="003043AE" w:rsidRDefault="004C3F7B">
      <w:pPr>
        <w:numPr>
          <w:ilvl w:val="0"/>
          <w:numId w:val="24"/>
        </w:numPr>
        <w:spacing w:after="83"/>
        <w:ind w:right="107" w:hanging="360"/>
      </w:pPr>
      <w:r>
        <w:lastRenderedPageBreak/>
        <w:t xml:space="preserve">Privacy notices </w:t>
      </w:r>
    </w:p>
    <w:p w14:paraId="26AB99C7" w14:textId="77777777" w:rsidR="003043AE" w:rsidRDefault="004C3F7B">
      <w:pPr>
        <w:spacing w:after="157" w:line="259" w:lineRule="auto"/>
        <w:ind w:left="0" w:right="0" w:firstLine="0"/>
      </w:pPr>
      <w:r>
        <w:rPr>
          <w:sz w:val="22"/>
        </w:rPr>
        <w:t xml:space="preserve"> </w:t>
      </w:r>
    </w:p>
    <w:p w14:paraId="2037416F" w14:textId="77777777" w:rsidR="003043AE" w:rsidRDefault="004C3F7B">
      <w:pPr>
        <w:spacing w:after="157" w:line="259" w:lineRule="auto"/>
        <w:ind w:left="0" w:right="0" w:firstLine="0"/>
      </w:pPr>
      <w:r>
        <w:rPr>
          <w:sz w:val="22"/>
        </w:rPr>
        <w:t xml:space="preserve"> </w:t>
      </w:r>
    </w:p>
    <w:p w14:paraId="02D60683" w14:textId="77777777" w:rsidR="003043AE" w:rsidRDefault="004C3F7B">
      <w:pPr>
        <w:spacing w:after="157" w:line="259" w:lineRule="auto"/>
        <w:ind w:left="0" w:right="0" w:firstLine="0"/>
      </w:pPr>
      <w:r>
        <w:rPr>
          <w:sz w:val="22"/>
        </w:rPr>
        <w:t xml:space="preserve"> </w:t>
      </w:r>
    </w:p>
    <w:p w14:paraId="67C47221" w14:textId="77777777" w:rsidR="003043AE" w:rsidRDefault="004C3F7B">
      <w:pPr>
        <w:spacing w:after="157" w:line="259" w:lineRule="auto"/>
        <w:ind w:left="0" w:right="0" w:firstLine="0"/>
      </w:pPr>
      <w:r>
        <w:rPr>
          <w:sz w:val="22"/>
        </w:rPr>
        <w:t xml:space="preserve"> </w:t>
      </w:r>
    </w:p>
    <w:p w14:paraId="765B5213" w14:textId="77777777" w:rsidR="003043AE" w:rsidRDefault="004C3F7B">
      <w:pPr>
        <w:spacing w:after="157" w:line="259" w:lineRule="auto"/>
        <w:ind w:left="0" w:right="0" w:firstLine="0"/>
      </w:pPr>
      <w:r>
        <w:rPr>
          <w:sz w:val="22"/>
        </w:rPr>
        <w:t xml:space="preserve"> </w:t>
      </w:r>
    </w:p>
    <w:p w14:paraId="28689DF0" w14:textId="77777777" w:rsidR="003043AE" w:rsidRDefault="004C3F7B">
      <w:pPr>
        <w:spacing w:after="358" w:line="259" w:lineRule="auto"/>
        <w:ind w:left="0" w:right="0" w:firstLine="0"/>
      </w:pPr>
      <w:r>
        <w:rPr>
          <w:sz w:val="22"/>
        </w:rPr>
        <w:t xml:space="preserve"> </w:t>
      </w:r>
    </w:p>
    <w:p w14:paraId="507FBD8E" w14:textId="77777777" w:rsidR="003043AE" w:rsidRDefault="004C3F7B">
      <w:pPr>
        <w:spacing w:after="0" w:line="259" w:lineRule="auto"/>
        <w:ind w:left="0" w:right="0" w:firstLine="0"/>
      </w:pPr>
      <w:r>
        <w:rPr>
          <w:rFonts w:ascii="Times New Roman" w:eastAsia="Times New Roman" w:hAnsi="Times New Roman" w:cs="Times New Roman"/>
          <w:b/>
          <w:sz w:val="40"/>
        </w:rPr>
        <w:t xml:space="preserve"> </w:t>
      </w:r>
      <w:r>
        <w:rPr>
          <w:rFonts w:ascii="Times New Roman" w:eastAsia="Times New Roman" w:hAnsi="Times New Roman" w:cs="Times New Roman"/>
          <w:b/>
          <w:sz w:val="40"/>
        </w:rPr>
        <w:tab/>
      </w:r>
      <w:r>
        <w:rPr>
          <w:b/>
          <w:sz w:val="40"/>
        </w:rPr>
        <w:t xml:space="preserve"> </w:t>
      </w:r>
    </w:p>
    <w:p w14:paraId="4F97C15C" w14:textId="77777777" w:rsidR="003043AE" w:rsidRDefault="004C3F7B">
      <w:pPr>
        <w:pStyle w:val="Heading1"/>
        <w:spacing w:after="0" w:line="259" w:lineRule="auto"/>
        <w:ind w:left="0" w:firstLine="0"/>
      </w:pPr>
      <w:r>
        <w:rPr>
          <w:sz w:val="40"/>
        </w:rPr>
        <w:t xml:space="preserve">Complaint Form </w:t>
      </w:r>
    </w:p>
    <w:tbl>
      <w:tblPr>
        <w:tblStyle w:val="TableGrid"/>
        <w:tblW w:w="10201" w:type="dxa"/>
        <w:tblInd w:w="5" w:type="dxa"/>
        <w:tblCellMar>
          <w:top w:w="54" w:type="dxa"/>
          <w:left w:w="108" w:type="dxa"/>
          <w:bottom w:w="0" w:type="dxa"/>
          <w:right w:w="115" w:type="dxa"/>
        </w:tblCellMar>
        <w:tblLook w:val="04A0" w:firstRow="1" w:lastRow="0" w:firstColumn="1" w:lastColumn="0" w:noHBand="0" w:noVBand="1"/>
      </w:tblPr>
      <w:tblGrid>
        <w:gridCol w:w="5951"/>
        <w:gridCol w:w="4250"/>
      </w:tblGrid>
      <w:tr w:rsidR="003043AE" w14:paraId="6D7FE8AF" w14:textId="77777777">
        <w:trPr>
          <w:trHeight w:val="576"/>
        </w:trPr>
        <w:tc>
          <w:tcPr>
            <w:tcW w:w="10201" w:type="dxa"/>
            <w:gridSpan w:val="2"/>
            <w:tcBorders>
              <w:top w:val="single" w:sz="4" w:space="0" w:color="000000"/>
              <w:left w:val="single" w:sz="4" w:space="0" w:color="000000"/>
              <w:bottom w:val="single" w:sz="4" w:space="0" w:color="000000"/>
              <w:right w:val="single" w:sz="7" w:space="0" w:color="000000"/>
            </w:tcBorders>
            <w:vAlign w:val="center"/>
          </w:tcPr>
          <w:p w14:paraId="0BE1B8EC" w14:textId="77777777" w:rsidR="003043AE" w:rsidRDefault="004C3F7B">
            <w:pPr>
              <w:spacing w:after="0" w:line="259" w:lineRule="auto"/>
              <w:ind w:left="0" w:right="0" w:firstLine="0"/>
            </w:pPr>
            <w:r>
              <w:rPr>
                <w:b/>
              </w:rPr>
              <w:t xml:space="preserve">Your name: </w:t>
            </w:r>
          </w:p>
        </w:tc>
      </w:tr>
      <w:tr w:rsidR="003043AE" w14:paraId="47CCA11D" w14:textId="77777777">
        <w:trPr>
          <w:trHeight w:val="576"/>
        </w:trPr>
        <w:tc>
          <w:tcPr>
            <w:tcW w:w="10201" w:type="dxa"/>
            <w:gridSpan w:val="2"/>
            <w:tcBorders>
              <w:top w:val="single" w:sz="4" w:space="0" w:color="000000"/>
              <w:left w:val="single" w:sz="4" w:space="0" w:color="000000"/>
              <w:bottom w:val="single" w:sz="4" w:space="0" w:color="000000"/>
              <w:right w:val="single" w:sz="7" w:space="0" w:color="000000"/>
            </w:tcBorders>
            <w:vAlign w:val="center"/>
          </w:tcPr>
          <w:p w14:paraId="5F0E6F31" w14:textId="77777777" w:rsidR="003043AE" w:rsidRDefault="004C3F7B">
            <w:pPr>
              <w:spacing w:after="0" w:line="259" w:lineRule="auto"/>
              <w:ind w:left="0" w:right="0" w:firstLine="0"/>
            </w:pPr>
            <w:r>
              <w:rPr>
                <w:b/>
              </w:rPr>
              <w:t xml:space="preserve">Pupil’s name (if relevant): </w:t>
            </w:r>
          </w:p>
        </w:tc>
      </w:tr>
      <w:tr w:rsidR="003043AE" w14:paraId="0E36F418" w14:textId="77777777">
        <w:trPr>
          <w:trHeight w:val="578"/>
        </w:trPr>
        <w:tc>
          <w:tcPr>
            <w:tcW w:w="10201" w:type="dxa"/>
            <w:gridSpan w:val="2"/>
            <w:tcBorders>
              <w:top w:val="single" w:sz="4" w:space="0" w:color="000000"/>
              <w:left w:val="single" w:sz="4" w:space="0" w:color="000000"/>
              <w:bottom w:val="single" w:sz="4" w:space="0" w:color="000000"/>
              <w:right w:val="single" w:sz="7" w:space="0" w:color="000000"/>
            </w:tcBorders>
            <w:vAlign w:val="center"/>
          </w:tcPr>
          <w:p w14:paraId="104DA81C" w14:textId="77777777" w:rsidR="003043AE" w:rsidRDefault="004C3F7B">
            <w:pPr>
              <w:spacing w:after="0" w:line="259" w:lineRule="auto"/>
              <w:ind w:left="0" w:right="0" w:firstLine="0"/>
            </w:pPr>
            <w:r>
              <w:rPr>
                <w:b/>
              </w:rPr>
              <w:t xml:space="preserve">Your relationship to the pupil (if relevant): </w:t>
            </w:r>
          </w:p>
        </w:tc>
      </w:tr>
      <w:tr w:rsidR="003043AE" w14:paraId="24EA44CF" w14:textId="77777777">
        <w:trPr>
          <w:trHeight w:val="3581"/>
        </w:trPr>
        <w:tc>
          <w:tcPr>
            <w:tcW w:w="10201" w:type="dxa"/>
            <w:gridSpan w:val="2"/>
            <w:tcBorders>
              <w:top w:val="single" w:sz="4" w:space="0" w:color="000000"/>
              <w:left w:val="single" w:sz="4" w:space="0" w:color="000000"/>
              <w:bottom w:val="single" w:sz="4" w:space="0" w:color="000000"/>
              <w:right w:val="single" w:sz="7" w:space="0" w:color="000000"/>
            </w:tcBorders>
          </w:tcPr>
          <w:p w14:paraId="6D3EFFDA" w14:textId="77777777" w:rsidR="003043AE" w:rsidRDefault="004C3F7B">
            <w:pPr>
              <w:spacing w:after="0" w:line="259" w:lineRule="auto"/>
              <w:ind w:left="0" w:right="0" w:firstLine="0"/>
            </w:pPr>
            <w:r>
              <w:rPr>
                <w:b/>
              </w:rPr>
              <w:t xml:space="preserve">What happened?  (please be specific and use bullet points) </w:t>
            </w:r>
          </w:p>
        </w:tc>
      </w:tr>
      <w:tr w:rsidR="003043AE" w14:paraId="269556D4" w14:textId="77777777">
        <w:trPr>
          <w:trHeight w:val="3584"/>
        </w:trPr>
        <w:tc>
          <w:tcPr>
            <w:tcW w:w="10201" w:type="dxa"/>
            <w:gridSpan w:val="2"/>
            <w:tcBorders>
              <w:top w:val="single" w:sz="4" w:space="0" w:color="000000"/>
              <w:left w:val="single" w:sz="4" w:space="0" w:color="000000"/>
              <w:bottom w:val="single" w:sz="4" w:space="0" w:color="000000"/>
              <w:right w:val="single" w:sz="7" w:space="0" w:color="000000"/>
            </w:tcBorders>
          </w:tcPr>
          <w:p w14:paraId="4A5E815B" w14:textId="77777777" w:rsidR="003043AE" w:rsidRDefault="004C3F7B">
            <w:pPr>
              <w:spacing w:after="0" w:line="259" w:lineRule="auto"/>
              <w:ind w:left="0" w:right="0" w:firstLine="0"/>
            </w:pPr>
            <w:r>
              <w:rPr>
                <w:b/>
              </w:rPr>
              <w:t xml:space="preserve">Who was involved? </w:t>
            </w:r>
          </w:p>
        </w:tc>
      </w:tr>
      <w:tr w:rsidR="003043AE" w14:paraId="4BC9FAF1" w14:textId="77777777">
        <w:trPr>
          <w:trHeight w:val="3582"/>
        </w:trPr>
        <w:tc>
          <w:tcPr>
            <w:tcW w:w="10201" w:type="dxa"/>
            <w:gridSpan w:val="2"/>
            <w:tcBorders>
              <w:top w:val="single" w:sz="4" w:space="0" w:color="000000"/>
              <w:left w:val="single" w:sz="4" w:space="0" w:color="000000"/>
              <w:bottom w:val="single" w:sz="4" w:space="0" w:color="000000"/>
              <w:right w:val="single" w:sz="7" w:space="0" w:color="000000"/>
            </w:tcBorders>
          </w:tcPr>
          <w:p w14:paraId="4A30C387" w14:textId="77777777" w:rsidR="003043AE" w:rsidRDefault="004C3F7B">
            <w:pPr>
              <w:spacing w:after="0" w:line="259" w:lineRule="auto"/>
              <w:ind w:left="0" w:right="0" w:firstLine="0"/>
            </w:pPr>
            <w:r>
              <w:rPr>
                <w:b/>
              </w:rPr>
              <w:lastRenderedPageBreak/>
              <w:t xml:space="preserve">What do you feel would resolve the problem at this stage? </w:t>
            </w:r>
          </w:p>
        </w:tc>
      </w:tr>
      <w:tr w:rsidR="003043AE" w14:paraId="2B985FC6" w14:textId="77777777">
        <w:trPr>
          <w:trHeight w:val="1373"/>
        </w:trPr>
        <w:tc>
          <w:tcPr>
            <w:tcW w:w="5951" w:type="dxa"/>
            <w:tcBorders>
              <w:top w:val="single" w:sz="4" w:space="0" w:color="000000"/>
              <w:left w:val="single" w:sz="4" w:space="0" w:color="000000"/>
              <w:bottom w:val="single" w:sz="4" w:space="0" w:color="000000"/>
              <w:right w:val="single" w:sz="4" w:space="0" w:color="000000"/>
            </w:tcBorders>
            <w:vAlign w:val="center"/>
          </w:tcPr>
          <w:p w14:paraId="1EACD4C8" w14:textId="77777777" w:rsidR="003043AE" w:rsidRDefault="004C3F7B">
            <w:pPr>
              <w:spacing w:after="0" w:line="259" w:lineRule="auto"/>
              <w:ind w:left="0" w:right="0" w:firstLine="0"/>
            </w:pPr>
            <w:r>
              <w:rPr>
                <w:b/>
              </w:rPr>
              <w:t xml:space="preserve">Signature:  </w:t>
            </w:r>
          </w:p>
        </w:tc>
        <w:tc>
          <w:tcPr>
            <w:tcW w:w="4250" w:type="dxa"/>
            <w:tcBorders>
              <w:top w:val="single" w:sz="4" w:space="0" w:color="000000"/>
              <w:left w:val="single" w:sz="4" w:space="0" w:color="000000"/>
              <w:bottom w:val="single" w:sz="4" w:space="0" w:color="000000"/>
              <w:right w:val="single" w:sz="7" w:space="0" w:color="000000"/>
            </w:tcBorders>
            <w:vAlign w:val="center"/>
          </w:tcPr>
          <w:p w14:paraId="676BBF57" w14:textId="77777777" w:rsidR="003043AE" w:rsidRDefault="004C3F7B">
            <w:pPr>
              <w:spacing w:after="0" w:line="259" w:lineRule="auto"/>
              <w:ind w:left="0" w:right="0" w:firstLine="0"/>
            </w:pPr>
            <w:r>
              <w:rPr>
                <w:b/>
              </w:rPr>
              <w:t xml:space="preserve">Date: </w:t>
            </w:r>
          </w:p>
        </w:tc>
      </w:tr>
    </w:tbl>
    <w:p w14:paraId="0F9EE961" w14:textId="77777777" w:rsidR="003043AE" w:rsidRDefault="004C3F7B">
      <w:pPr>
        <w:spacing w:after="0" w:line="259" w:lineRule="auto"/>
        <w:ind w:left="0" w:right="0" w:firstLine="0"/>
      </w:pPr>
      <w:r>
        <w:rPr>
          <w:sz w:val="2"/>
        </w:rPr>
        <w:t xml:space="preserve"> </w:t>
      </w:r>
    </w:p>
    <w:p w14:paraId="5E6BD56D" w14:textId="77777777" w:rsidR="003043AE" w:rsidRDefault="004C3F7B">
      <w:pPr>
        <w:spacing w:after="0" w:line="259" w:lineRule="auto"/>
        <w:ind w:left="0" w:right="0" w:firstLine="0"/>
      </w:pPr>
      <w:r>
        <w:rPr>
          <w:rFonts w:ascii="Times New Roman" w:eastAsia="Times New Roman" w:hAnsi="Times New Roman" w:cs="Times New Roman"/>
          <w:sz w:val="2"/>
        </w:rPr>
        <w:t xml:space="preserve"> </w:t>
      </w:r>
      <w:r>
        <w:rPr>
          <w:rFonts w:ascii="Times New Roman" w:eastAsia="Times New Roman" w:hAnsi="Times New Roman" w:cs="Times New Roman"/>
          <w:sz w:val="2"/>
        </w:rPr>
        <w:tab/>
      </w:r>
      <w:r>
        <w:rPr>
          <w:sz w:val="2"/>
        </w:rPr>
        <w:t xml:space="preserve"> </w:t>
      </w:r>
    </w:p>
    <w:p w14:paraId="69E7905C" w14:textId="77777777" w:rsidR="003043AE" w:rsidRDefault="004C3F7B">
      <w:pPr>
        <w:pStyle w:val="Heading2"/>
        <w:spacing w:after="0" w:line="259" w:lineRule="auto"/>
        <w:ind w:left="10"/>
      </w:pPr>
      <w:r>
        <w:rPr>
          <w:u w:val="single" w:color="000000"/>
        </w:rPr>
        <w:t>Communication Flow chart</w:t>
      </w:r>
      <w:r>
        <w:t xml:space="preserve"> </w:t>
      </w:r>
    </w:p>
    <w:p w14:paraId="739A0A7C" w14:textId="77777777" w:rsidR="003043AE" w:rsidRDefault="004C3F7B">
      <w:pPr>
        <w:spacing w:after="0" w:line="259" w:lineRule="auto"/>
        <w:ind w:left="0" w:right="0" w:firstLine="0"/>
      </w:pPr>
      <w:r>
        <w:rPr>
          <w:b/>
        </w:rPr>
        <w:t xml:space="preserve"> </w:t>
      </w:r>
    </w:p>
    <w:p w14:paraId="77913AEB" w14:textId="77777777" w:rsidR="003043AE" w:rsidRDefault="004C3F7B">
      <w:pPr>
        <w:ind w:left="8" w:right="107"/>
      </w:pPr>
      <w:r>
        <w:t xml:space="preserve">All emails need to go through our office at </w:t>
      </w:r>
      <w:r>
        <w:rPr>
          <w:b/>
          <w:color w:val="0563C1"/>
          <w:u w:val="single" w:color="0563C1"/>
        </w:rPr>
        <w:t>info@highfieldschool.co.uk</w:t>
      </w:r>
      <w:r>
        <w:rPr>
          <w:b/>
          <w:u w:val="single" w:color="0563C1"/>
        </w:rPr>
        <w:t xml:space="preserve"> </w:t>
      </w:r>
      <w:r>
        <w:t xml:space="preserve">and it will be directed to the relevant staff member. </w:t>
      </w:r>
    </w:p>
    <w:p w14:paraId="198E3D96" w14:textId="77777777" w:rsidR="003043AE" w:rsidRDefault="004C3F7B">
      <w:pPr>
        <w:ind w:left="8" w:right="107"/>
      </w:pPr>
      <w:r>
        <w:t xml:space="preserve">Emails sent to personal email addresses will not be responded to due to email filtering systems.  </w:t>
      </w:r>
    </w:p>
    <w:tbl>
      <w:tblPr>
        <w:tblStyle w:val="TableGrid"/>
        <w:tblW w:w="9962" w:type="dxa"/>
        <w:tblInd w:w="6" w:type="dxa"/>
        <w:tblCellMar>
          <w:top w:w="46" w:type="dxa"/>
          <w:left w:w="107" w:type="dxa"/>
          <w:bottom w:w="3" w:type="dxa"/>
          <w:right w:w="72" w:type="dxa"/>
        </w:tblCellMar>
        <w:tblLook w:val="04A0" w:firstRow="1" w:lastRow="0" w:firstColumn="1" w:lastColumn="0" w:noHBand="0" w:noVBand="1"/>
      </w:tblPr>
      <w:tblGrid>
        <w:gridCol w:w="1813"/>
        <w:gridCol w:w="1848"/>
        <w:gridCol w:w="1873"/>
        <w:gridCol w:w="2540"/>
        <w:gridCol w:w="1888"/>
      </w:tblGrid>
      <w:tr w:rsidR="003043AE" w14:paraId="10524A9B" w14:textId="77777777">
        <w:trPr>
          <w:trHeight w:val="1721"/>
        </w:trPr>
        <w:tc>
          <w:tcPr>
            <w:tcW w:w="181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0DD72D8" w14:textId="77777777" w:rsidR="003043AE" w:rsidRDefault="004C3F7B">
            <w:pPr>
              <w:spacing w:after="162" w:line="259" w:lineRule="auto"/>
              <w:ind w:left="0" w:right="35" w:firstLine="0"/>
              <w:jc w:val="center"/>
            </w:pPr>
            <w:r>
              <w:rPr>
                <w:rFonts w:ascii="Century Gothic" w:eastAsia="Century Gothic" w:hAnsi="Century Gothic" w:cs="Century Gothic"/>
                <w:b/>
                <w:sz w:val="18"/>
              </w:rPr>
              <w:t>Learning</w:t>
            </w:r>
            <w:r>
              <w:rPr>
                <w:rFonts w:ascii="Century Gothic" w:eastAsia="Century Gothic" w:hAnsi="Century Gothic" w:cs="Century Gothic"/>
                <w:sz w:val="18"/>
              </w:rPr>
              <w:t xml:space="preserve"> </w:t>
            </w:r>
          </w:p>
          <w:p w14:paraId="4A8B89A8" w14:textId="77777777" w:rsidR="003043AE" w:rsidRDefault="004C3F7B">
            <w:pPr>
              <w:spacing w:after="144" w:line="259" w:lineRule="auto"/>
              <w:ind w:left="0" w:right="36" w:firstLine="0"/>
              <w:jc w:val="center"/>
            </w:pPr>
            <w:r>
              <w:rPr>
                <w:rFonts w:ascii="Century Gothic" w:eastAsia="Century Gothic" w:hAnsi="Century Gothic" w:cs="Century Gothic"/>
                <w:b/>
                <w:sz w:val="18"/>
              </w:rPr>
              <w:t>Concerns</w:t>
            </w:r>
            <w:r>
              <w:rPr>
                <w:rFonts w:ascii="Century Gothic" w:eastAsia="Century Gothic" w:hAnsi="Century Gothic" w:cs="Century Gothic"/>
                <w:sz w:val="18"/>
              </w:rPr>
              <w:t xml:space="preserve"> </w:t>
            </w:r>
          </w:p>
          <w:p w14:paraId="662CCCEB" w14:textId="77777777" w:rsidR="003043AE" w:rsidRDefault="004C3F7B">
            <w:pPr>
              <w:spacing w:after="10" w:line="259" w:lineRule="auto"/>
              <w:ind w:left="0" w:right="38"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5FBE4556" w14:textId="77777777" w:rsidR="003043AE" w:rsidRDefault="004C3F7B">
            <w:pPr>
              <w:spacing w:after="0" w:line="259" w:lineRule="auto"/>
              <w:ind w:left="0" w:right="0" w:firstLine="0"/>
            </w:pPr>
            <w:r>
              <w:rPr>
                <w:b/>
              </w:rPr>
              <w:t xml:space="preserve"> </w:t>
            </w:r>
          </w:p>
        </w:tc>
        <w:tc>
          <w:tcPr>
            <w:tcW w:w="184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176D8A6" w14:textId="77777777" w:rsidR="003043AE" w:rsidRDefault="004C3F7B">
            <w:pPr>
              <w:spacing w:after="162" w:line="259" w:lineRule="auto"/>
              <w:ind w:left="0" w:right="36" w:firstLine="0"/>
              <w:jc w:val="center"/>
            </w:pPr>
            <w:r>
              <w:rPr>
                <w:rFonts w:ascii="Century Gothic" w:eastAsia="Century Gothic" w:hAnsi="Century Gothic" w:cs="Century Gothic"/>
                <w:b/>
                <w:sz w:val="18"/>
              </w:rPr>
              <w:t>Pastoral concern</w:t>
            </w:r>
            <w:r>
              <w:rPr>
                <w:rFonts w:ascii="Century Gothic" w:eastAsia="Century Gothic" w:hAnsi="Century Gothic" w:cs="Century Gothic"/>
                <w:sz w:val="18"/>
              </w:rPr>
              <w:t xml:space="preserve"> </w:t>
            </w:r>
          </w:p>
          <w:p w14:paraId="67621B10" w14:textId="77777777" w:rsidR="003043AE" w:rsidRDefault="004C3F7B">
            <w:pPr>
              <w:spacing w:after="144" w:line="259" w:lineRule="auto"/>
              <w:ind w:left="13" w:right="0" w:firstLine="0"/>
              <w:jc w:val="center"/>
            </w:pPr>
            <w:r>
              <w:rPr>
                <w:rFonts w:ascii="Century Gothic" w:eastAsia="Century Gothic" w:hAnsi="Century Gothic" w:cs="Century Gothic"/>
                <w:sz w:val="18"/>
              </w:rPr>
              <w:t xml:space="preserve">  </w:t>
            </w:r>
          </w:p>
          <w:p w14:paraId="39B52EF2" w14:textId="77777777" w:rsidR="003043AE" w:rsidRDefault="004C3F7B">
            <w:pPr>
              <w:spacing w:after="10" w:line="259" w:lineRule="auto"/>
              <w:ind w:left="0" w:right="37"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76D6D699" w14:textId="77777777" w:rsidR="003043AE" w:rsidRDefault="004C3F7B">
            <w:pPr>
              <w:spacing w:after="0" w:line="259" w:lineRule="auto"/>
              <w:ind w:left="1" w:right="0" w:firstLine="0"/>
            </w:pPr>
            <w:r>
              <w:rPr>
                <w:b/>
              </w:rPr>
              <w:t xml:space="preserve"> </w:t>
            </w:r>
          </w:p>
        </w:tc>
        <w:tc>
          <w:tcPr>
            <w:tcW w:w="1873" w:type="dxa"/>
            <w:tcBorders>
              <w:top w:val="single" w:sz="4" w:space="0" w:color="000000"/>
              <w:left w:val="single" w:sz="4" w:space="0" w:color="000000"/>
              <w:bottom w:val="single" w:sz="4" w:space="0" w:color="000000"/>
              <w:right w:val="single" w:sz="4" w:space="0" w:color="000000"/>
            </w:tcBorders>
            <w:shd w:val="clear" w:color="auto" w:fill="C5E0B3"/>
            <w:vAlign w:val="bottom"/>
          </w:tcPr>
          <w:p w14:paraId="2AF39FDF" w14:textId="77777777" w:rsidR="003043AE" w:rsidRDefault="004C3F7B">
            <w:pPr>
              <w:spacing w:after="0" w:line="240" w:lineRule="auto"/>
              <w:ind w:left="25" w:right="0" w:hanging="18"/>
              <w:jc w:val="center"/>
            </w:pPr>
            <w:r>
              <w:rPr>
                <w:rFonts w:ascii="Century Gothic" w:eastAsia="Century Gothic" w:hAnsi="Century Gothic" w:cs="Century Gothic"/>
                <w:b/>
                <w:sz w:val="18"/>
              </w:rPr>
              <w:t xml:space="preserve">Concern relating to particular learning or </w:t>
            </w:r>
          </w:p>
          <w:p w14:paraId="5F490441" w14:textId="77777777" w:rsidR="003043AE" w:rsidRDefault="004C3F7B">
            <w:pPr>
              <w:spacing w:after="144" w:line="259" w:lineRule="auto"/>
              <w:ind w:left="0" w:right="36" w:firstLine="0"/>
              <w:jc w:val="center"/>
            </w:pPr>
            <w:r>
              <w:rPr>
                <w:rFonts w:ascii="Century Gothic" w:eastAsia="Century Gothic" w:hAnsi="Century Gothic" w:cs="Century Gothic"/>
                <w:b/>
                <w:sz w:val="18"/>
              </w:rPr>
              <w:t>physical needs</w:t>
            </w:r>
            <w:r>
              <w:rPr>
                <w:rFonts w:ascii="Century Gothic" w:eastAsia="Century Gothic" w:hAnsi="Century Gothic" w:cs="Century Gothic"/>
                <w:sz w:val="18"/>
              </w:rPr>
              <w:t xml:space="preserve"> </w:t>
            </w:r>
          </w:p>
          <w:p w14:paraId="0F350E14" w14:textId="77777777" w:rsidR="003043AE" w:rsidRDefault="004C3F7B">
            <w:pPr>
              <w:spacing w:after="10" w:line="259" w:lineRule="auto"/>
              <w:ind w:left="0" w:right="38"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0169CE4A" w14:textId="77777777" w:rsidR="003043AE" w:rsidRDefault="004C3F7B">
            <w:pPr>
              <w:spacing w:after="0" w:line="259" w:lineRule="auto"/>
              <w:ind w:left="1" w:right="0" w:firstLine="0"/>
            </w:pPr>
            <w:r>
              <w:rPr>
                <w:b/>
              </w:rPr>
              <w:t xml:space="preserve"> </w:t>
            </w:r>
          </w:p>
        </w:tc>
        <w:tc>
          <w:tcPr>
            <w:tcW w:w="254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31BA920" w14:textId="77777777" w:rsidR="003043AE" w:rsidRDefault="004C3F7B">
            <w:pPr>
              <w:spacing w:after="162" w:line="259" w:lineRule="auto"/>
              <w:ind w:left="0" w:right="34" w:firstLine="0"/>
              <w:jc w:val="center"/>
            </w:pPr>
            <w:r>
              <w:rPr>
                <w:rFonts w:ascii="Century Gothic" w:eastAsia="Century Gothic" w:hAnsi="Century Gothic" w:cs="Century Gothic"/>
                <w:b/>
                <w:sz w:val="18"/>
              </w:rPr>
              <w:t>Issues relating to staff</w:t>
            </w:r>
            <w:r>
              <w:rPr>
                <w:rFonts w:ascii="Century Gothic" w:eastAsia="Century Gothic" w:hAnsi="Century Gothic" w:cs="Century Gothic"/>
                <w:sz w:val="18"/>
              </w:rPr>
              <w:t xml:space="preserve"> </w:t>
            </w:r>
          </w:p>
          <w:p w14:paraId="67340BF6" w14:textId="77777777" w:rsidR="003043AE" w:rsidRDefault="004C3F7B">
            <w:pPr>
              <w:spacing w:after="144" w:line="259" w:lineRule="auto"/>
              <w:ind w:left="12" w:right="0" w:firstLine="0"/>
              <w:jc w:val="center"/>
            </w:pPr>
            <w:r>
              <w:rPr>
                <w:rFonts w:ascii="Century Gothic" w:eastAsia="Century Gothic" w:hAnsi="Century Gothic" w:cs="Century Gothic"/>
                <w:sz w:val="18"/>
              </w:rPr>
              <w:t xml:space="preserve">  </w:t>
            </w:r>
          </w:p>
          <w:p w14:paraId="52BBD1C7" w14:textId="77777777" w:rsidR="003043AE" w:rsidRDefault="004C3F7B">
            <w:pPr>
              <w:spacing w:after="10" w:line="259" w:lineRule="auto"/>
              <w:ind w:left="0" w:right="38"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0A6BB156" w14:textId="77777777" w:rsidR="003043AE" w:rsidRDefault="004C3F7B">
            <w:pPr>
              <w:spacing w:after="0" w:line="259" w:lineRule="auto"/>
              <w:ind w:left="1" w:right="0" w:firstLine="0"/>
            </w:pPr>
            <w:r>
              <w:rPr>
                <w:b/>
              </w:rPr>
              <w:t xml:space="preserve"> </w:t>
            </w:r>
          </w:p>
        </w:tc>
        <w:tc>
          <w:tcPr>
            <w:tcW w:w="1888" w:type="dxa"/>
            <w:tcBorders>
              <w:top w:val="single" w:sz="4" w:space="0" w:color="000000"/>
              <w:left w:val="single" w:sz="4" w:space="0" w:color="000000"/>
              <w:bottom w:val="single" w:sz="4" w:space="0" w:color="000000"/>
              <w:right w:val="single" w:sz="4" w:space="0" w:color="000000"/>
            </w:tcBorders>
            <w:shd w:val="clear" w:color="auto" w:fill="C5E0B3"/>
            <w:vAlign w:val="bottom"/>
          </w:tcPr>
          <w:p w14:paraId="607EF540" w14:textId="77777777" w:rsidR="003043AE" w:rsidRDefault="004C3F7B">
            <w:pPr>
              <w:spacing w:after="0" w:line="259" w:lineRule="auto"/>
              <w:ind w:left="0" w:right="37" w:firstLine="0"/>
              <w:jc w:val="center"/>
            </w:pPr>
            <w:r>
              <w:rPr>
                <w:rFonts w:ascii="Century Gothic" w:eastAsia="Century Gothic" w:hAnsi="Century Gothic" w:cs="Century Gothic"/>
                <w:b/>
                <w:sz w:val="18"/>
              </w:rPr>
              <w:t xml:space="preserve">Concerns &amp; </w:t>
            </w:r>
          </w:p>
          <w:p w14:paraId="01937D42" w14:textId="77777777" w:rsidR="003043AE" w:rsidRDefault="004C3F7B">
            <w:pPr>
              <w:spacing w:after="0" w:line="240" w:lineRule="auto"/>
              <w:ind w:left="0" w:right="0" w:firstLine="0"/>
              <w:jc w:val="center"/>
            </w:pPr>
            <w:r>
              <w:rPr>
                <w:rFonts w:ascii="Century Gothic" w:eastAsia="Century Gothic" w:hAnsi="Century Gothic" w:cs="Century Gothic"/>
                <w:b/>
                <w:sz w:val="18"/>
              </w:rPr>
              <w:t xml:space="preserve">Queries relating to school </w:t>
            </w:r>
          </w:p>
          <w:p w14:paraId="1238FAC3" w14:textId="77777777" w:rsidR="003043AE" w:rsidRDefault="004C3F7B">
            <w:pPr>
              <w:spacing w:after="144" w:line="259" w:lineRule="auto"/>
              <w:ind w:left="0" w:right="32" w:firstLine="0"/>
              <w:jc w:val="center"/>
            </w:pPr>
            <w:r>
              <w:rPr>
                <w:rFonts w:ascii="Century Gothic" w:eastAsia="Century Gothic" w:hAnsi="Century Gothic" w:cs="Century Gothic"/>
                <w:b/>
                <w:sz w:val="18"/>
              </w:rPr>
              <w:t>administration</w:t>
            </w:r>
            <w:r>
              <w:rPr>
                <w:rFonts w:ascii="Century Gothic" w:eastAsia="Century Gothic" w:hAnsi="Century Gothic" w:cs="Century Gothic"/>
                <w:sz w:val="18"/>
              </w:rPr>
              <w:t xml:space="preserve"> </w:t>
            </w:r>
          </w:p>
          <w:p w14:paraId="2EF8BDA5" w14:textId="77777777" w:rsidR="003043AE" w:rsidRDefault="004C3F7B">
            <w:pPr>
              <w:spacing w:after="10" w:line="259" w:lineRule="auto"/>
              <w:ind w:left="0" w:right="35"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179027C4" w14:textId="77777777" w:rsidR="003043AE" w:rsidRDefault="004C3F7B">
            <w:pPr>
              <w:spacing w:after="0" w:line="259" w:lineRule="auto"/>
              <w:ind w:left="1" w:right="0" w:firstLine="0"/>
            </w:pPr>
            <w:r>
              <w:rPr>
                <w:b/>
              </w:rPr>
              <w:t xml:space="preserve"> </w:t>
            </w:r>
          </w:p>
        </w:tc>
      </w:tr>
      <w:tr w:rsidR="003043AE" w14:paraId="447C17D7" w14:textId="77777777">
        <w:trPr>
          <w:trHeight w:val="2368"/>
        </w:trPr>
        <w:tc>
          <w:tcPr>
            <w:tcW w:w="1814" w:type="dxa"/>
            <w:vMerge w:val="restart"/>
            <w:tcBorders>
              <w:top w:val="single" w:sz="4" w:space="0" w:color="000000"/>
              <w:left w:val="single" w:sz="4" w:space="0" w:color="000000"/>
              <w:bottom w:val="single" w:sz="4" w:space="0" w:color="000000"/>
              <w:right w:val="single" w:sz="4" w:space="0" w:color="000000"/>
            </w:tcBorders>
          </w:tcPr>
          <w:p w14:paraId="4004E793" w14:textId="77777777" w:rsidR="003043AE" w:rsidRDefault="004C3F7B">
            <w:pPr>
              <w:spacing w:after="0" w:line="240" w:lineRule="auto"/>
              <w:ind w:left="0" w:right="0" w:firstLine="0"/>
              <w:jc w:val="center"/>
            </w:pPr>
            <w:r>
              <w:rPr>
                <w:rFonts w:ascii="Century Gothic" w:eastAsia="Century Gothic" w:hAnsi="Century Gothic" w:cs="Century Gothic"/>
                <w:sz w:val="18"/>
              </w:rPr>
              <w:t xml:space="preserve">Please raise your concern with your child’s </w:t>
            </w:r>
            <w:r>
              <w:rPr>
                <w:rFonts w:ascii="Century Gothic" w:eastAsia="Century Gothic" w:hAnsi="Century Gothic" w:cs="Century Gothic"/>
                <w:b/>
                <w:sz w:val="18"/>
              </w:rPr>
              <w:t xml:space="preserve">class </w:t>
            </w:r>
          </w:p>
          <w:p w14:paraId="1734CAA2" w14:textId="77777777" w:rsidR="003043AE" w:rsidRDefault="004C3F7B">
            <w:pPr>
              <w:spacing w:after="180" w:line="240" w:lineRule="auto"/>
              <w:ind w:left="0" w:right="0" w:firstLine="0"/>
              <w:jc w:val="center"/>
            </w:pPr>
            <w:r>
              <w:rPr>
                <w:rFonts w:ascii="Century Gothic" w:eastAsia="Century Gothic" w:hAnsi="Century Gothic" w:cs="Century Gothic"/>
                <w:b/>
                <w:sz w:val="18"/>
              </w:rPr>
              <w:t>teacher</w:t>
            </w:r>
            <w:r>
              <w:rPr>
                <w:rFonts w:ascii="Century Gothic" w:eastAsia="Century Gothic" w:hAnsi="Century Gothic" w:cs="Century Gothic"/>
                <w:sz w:val="18"/>
              </w:rPr>
              <w:t xml:space="preserve"> </w:t>
            </w:r>
            <w:r>
              <w:rPr>
                <w:rFonts w:ascii="Century Gothic" w:eastAsia="Century Gothic" w:hAnsi="Century Gothic" w:cs="Century Gothic"/>
                <w:sz w:val="18"/>
              </w:rPr>
              <w:t xml:space="preserve">in the first instance. </w:t>
            </w:r>
          </w:p>
          <w:p w14:paraId="5F4E6AF0" w14:textId="77777777" w:rsidR="003043AE" w:rsidRDefault="004C3F7B">
            <w:pPr>
              <w:spacing w:after="8" w:line="259" w:lineRule="auto"/>
              <w:ind w:left="12" w:right="0" w:firstLine="0"/>
              <w:jc w:val="center"/>
            </w:pPr>
            <w:r>
              <w:rPr>
                <w:rFonts w:ascii="Century Gothic" w:eastAsia="Century Gothic" w:hAnsi="Century Gothic" w:cs="Century Gothic"/>
                <w:sz w:val="18"/>
              </w:rPr>
              <w:t xml:space="preserve">  </w:t>
            </w:r>
          </w:p>
          <w:p w14:paraId="5E695AF8" w14:textId="77777777" w:rsidR="003043AE" w:rsidRDefault="004C3F7B">
            <w:pPr>
              <w:spacing w:after="0" w:line="259" w:lineRule="auto"/>
              <w:ind w:left="0" w:right="0" w:firstLine="0"/>
            </w:pPr>
            <w:r>
              <w:rPr>
                <w:b/>
              </w:rPr>
              <w:t xml:space="preserve"> </w:t>
            </w:r>
          </w:p>
        </w:tc>
        <w:tc>
          <w:tcPr>
            <w:tcW w:w="1848" w:type="dxa"/>
            <w:tcBorders>
              <w:top w:val="single" w:sz="4" w:space="0" w:color="000000"/>
              <w:left w:val="single" w:sz="4" w:space="0" w:color="000000"/>
              <w:bottom w:val="single" w:sz="4" w:space="0" w:color="000000"/>
              <w:right w:val="single" w:sz="4" w:space="0" w:color="000000"/>
            </w:tcBorders>
            <w:vAlign w:val="bottom"/>
          </w:tcPr>
          <w:p w14:paraId="0AD3B783" w14:textId="77777777" w:rsidR="003043AE" w:rsidRDefault="004C3F7B">
            <w:pPr>
              <w:spacing w:after="1" w:line="238" w:lineRule="auto"/>
              <w:ind w:left="22" w:right="13" w:firstLine="0"/>
              <w:jc w:val="center"/>
            </w:pPr>
            <w:r>
              <w:rPr>
                <w:rFonts w:ascii="Century Gothic" w:eastAsia="Century Gothic" w:hAnsi="Century Gothic" w:cs="Century Gothic"/>
                <w:i/>
                <w:sz w:val="16"/>
              </w:rPr>
              <w:t xml:space="preserve">(Pastoral care covers our support of your child’s </w:t>
            </w:r>
          </w:p>
          <w:p w14:paraId="7733C0C7" w14:textId="77777777" w:rsidR="003043AE" w:rsidRDefault="004C3F7B">
            <w:pPr>
              <w:spacing w:after="1" w:line="238" w:lineRule="auto"/>
              <w:ind w:left="5" w:right="0" w:hanging="5"/>
              <w:jc w:val="center"/>
            </w:pPr>
            <w:r>
              <w:rPr>
                <w:rFonts w:ascii="Century Gothic" w:eastAsia="Century Gothic" w:hAnsi="Century Gothic" w:cs="Century Gothic"/>
                <w:i/>
                <w:sz w:val="16"/>
              </w:rPr>
              <w:t xml:space="preserve">individual needs, their emotional wellbeing and </w:t>
            </w:r>
          </w:p>
          <w:p w14:paraId="1777883C" w14:textId="77777777" w:rsidR="003043AE" w:rsidRDefault="004C3F7B">
            <w:pPr>
              <w:spacing w:after="0" w:line="239" w:lineRule="auto"/>
              <w:ind w:left="0" w:right="0" w:firstLine="0"/>
              <w:jc w:val="center"/>
            </w:pPr>
            <w:r>
              <w:rPr>
                <w:rFonts w:ascii="Century Gothic" w:eastAsia="Century Gothic" w:hAnsi="Century Gothic" w:cs="Century Gothic"/>
                <w:i/>
                <w:sz w:val="16"/>
              </w:rPr>
              <w:t xml:space="preserve">helping them with any personal </w:t>
            </w:r>
          </w:p>
          <w:p w14:paraId="5FB215AD" w14:textId="77777777" w:rsidR="003043AE" w:rsidRDefault="004C3F7B">
            <w:pPr>
              <w:spacing w:after="0" w:line="259" w:lineRule="auto"/>
              <w:ind w:left="0" w:right="37" w:firstLine="0"/>
              <w:jc w:val="center"/>
            </w:pPr>
            <w:r>
              <w:rPr>
                <w:rFonts w:ascii="Century Gothic" w:eastAsia="Century Gothic" w:hAnsi="Century Gothic" w:cs="Century Gothic"/>
                <w:i/>
                <w:sz w:val="16"/>
              </w:rPr>
              <w:t xml:space="preserve">problems they may </w:t>
            </w:r>
          </w:p>
          <w:p w14:paraId="4DF66A4F" w14:textId="77777777" w:rsidR="003043AE" w:rsidRDefault="004C3F7B">
            <w:pPr>
              <w:spacing w:after="0" w:line="259" w:lineRule="auto"/>
              <w:ind w:left="0" w:right="0" w:firstLine="0"/>
              <w:jc w:val="center"/>
            </w:pPr>
            <w:r>
              <w:rPr>
                <w:rFonts w:ascii="Century Gothic" w:eastAsia="Century Gothic" w:hAnsi="Century Gothic" w:cs="Century Gothic"/>
                <w:i/>
                <w:sz w:val="16"/>
              </w:rPr>
              <w:t>be experiencing at school.)</w:t>
            </w:r>
            <w:r>
              <w:rPr>
                <w:rFonts w:ascii="Century Gothic" w:eastAsia="Century Gothic" w:hAnsi="Century Gothic" w:cs="Century Gothic"/>
                <w:sz w:val="18"/>
              </w:rPr>
              <w:t xml:space="preserve"> </w:t>
            </w:r>
          </w:p>
        </w:tc>
        <w:tc>
          <w:tcPr>
            <w:tcW w:w="1873" w:type="dxa"/>
            <w:tcBorders>
              <w:top w:val="single" w:sz="4" w:space="0" w:color="000000"/>
              <w:left w:val="single" w:sz="4" w:space="0" w:color="000000"/>
              <w:bottom w:val="single" w:sz="4" w:space="0" w:color="000000"/>
              <w:right w:val="single" w:sz="4" w:space="0" w:color="000000"/>
            </w:tcBorders>
          </w:tcPr>
          <w:p w14:paraId="01593816" w14:textId="77777777" w:rsidR="003043AE" w:rsidRDefault="004C3F7B">
            <w:pPr>
              <w:spacing w:after="0" w:line="259" w:lineRule="auto"/>
              <w:ind w:left="1" w:right="0" w:firstLine="0"/>
            </w:pPr>
            <w:r>
              <w:rPr>
                <w:rFonts w:ascii="Century Gothic" w:eastAsia="Century Gothic" w:hAnsi="Century Gothic" w:cs="Century Gothic"/>
                <w:i/>
                <w:sz w:val="16"/>
              </w:rPr>
              <w:t xml:space="preserve">Where a concern is related to a special need and you feel an adjustment may be required to support successful learning e.g. issues related to ASI </w:t>
            </w:r>
            <w:hyperlink r:id="rId30">
              <w:r>
                <w:rPr>
                  <w:rFonts w:ascii="Century Gothic" w:eastAsia="Century Gothic" w:hAnsi="Century Gothic" w:cs="Century Gothic"/>
                  <w:i/>
                  <w:sz w:val="16"/>
                </w:rPr>
                <w:t>(</w:t>
              </w:r>
            </w:hyperlink>
            <w:hyperlink r:id="rId31">
              <w:r>
                <w:rPr>
                  <w:rFonts w:ascii="Century Gothic" w:eastAsia="Century Gothic" w:hAnsi="Century Gothic" w:cs="Century Gothic"/>
                  <w:i/>
                  <w:sz w:val="16"/>
                </w:rPr>
                <w:t>autistic</w:t>
              </w:r>
            </w:hyperlink>
            <w:hyperlink r:id="rId32">
              <w:r>
                <w:rPr>
                  <w:rFonts w:ascii="Century Gothic" w:eastAsia="Century Gothic" w:hAnsi="Century Gothic" w:cs="Century Gothic"/>
                  <w:i/>
                  <w:sz w:val="16"/>
                </w:rPr>
                <w:t xml:space="preserve"> </w:t>
              </w:r>
            </w:hyperlink>
            <w:hyperlink r:id="rId33">
              <w:r>
                <w:rPr>
                  <w:rFonts w:ascii="Century Gothic" w:eastAsia="Century Gothic" w:hAnsi="Century Gothic" w:cs="Century Gothic"/>
                  <w:i/>
                  <w:sz w:val="16"/>
                </w:rPr>
                <w:t>spectrum</w:t>
              </w:r>
            </w:hyperlink>
            <w:hyperlink r:id="rId34">
              <w:r>
                <w:rPr>
                  <w:rFonts w:ascii="Century Gothic" w:eastAsia="Century Gothic" w:hAnsi="Century Gothic" w:cs="Century Gothic"/>
                  <w:i/>
                  <w:sz w:val="16"/>
                </w:rPr>
                <w:t xml:space="preserve"> </w:t>
              </w:r>
            </w:hyperlink>
            <w:hyperlink r:id="rId35">
              <w:r>
                <w:rPr>
                  <w:rFonts w:ascii="Century Gothic" w:eastAsia="Century Gothic" w:hAnsi="Century Gothic" w:cs="Century Gothic"/>
                  <w:i/>
                  <w:sz w:val="16"/>
                </w:rPr>
                <w:t>indicators)</w:t>
              </w:r>
            </w:hyperlink>
            <w:r>
              <w:rPr>
                <w:rFonts w:ascii="Century Gothic" w:eastAsia="Century Gothic" w:hAnsi="Century Gothic" w:cs="Century Gothic"/>
                <w:i/>
                <w:sz w:val="16"/>
              </w:rPr>
              <w:t>, dyslexia or dyspraxia or physical disabilities</w:t>
            </w:r>
            <w:r>
              <w:rPr>
                <w:b/>
              </w:rPr>
              <w:t xml:space="preserve"> </w:t>
            </w:r>
          </w:p>
        </w:tc>
        <w:tc>
          <w:tcPr>
            <w:tcW w:w="2540" w:type="dxa"/>
            <w:vMerge w:val="restart"/>
            <w:tcBorders>
              <w:top w:val="single" w:sz="4" w:space="0" w:color="000000"/>
              <w:left w:val="single" w:sz="4" w:space="0" w:color="000000"/>
              <w:bottom w:val="single" w:sz="4" w:space="0" w:color="000000"/>
              <w:right w:val="single" w:sz="4" w:space="0" w:color="000000"/>
            </w:tcBorders>
          </w:tcPr>
          <w:p w14:paraId="56C9603C" w14:textId="77777777" w:rsidR="003043AE" w:rsidRDefault="004C3F7B">
            <w:pPr>
              <w:spacing w:after="179" w:line="240" w:lineRule="auto"/>
              <w:ind w:left="0" w:right="0" w:firstLine="0"/>
              <w:jc w:val="center"/>
            </w:pPr>
            <w:r>
              <w:rPr>
                <w:rFonts w:ascii="Century Gothic" w:eastAsia="Century Gothic" w:hAnsi="Century Gothic" w:cs="Century Gothic"/>
                <w:sz w:val="18"/>
              </w:rPr>
              <w:t xml:space="preserve">Please ask to speak with a </w:t>
            </w:r>
            <w:r>
              <w:rPr>
                <w:rFonts w:ascii="Century Gothic" w:eastAsia="Century Gothic" w:hAnsi="Century Gothic" w:cs="Century Gothic"/>
                <w:b/>
                <w:sz w:val="18"/>
                <w:u w:val="single" w:color="000000"/>
              </w:rPr>
              <w:t>Phase Leader</w:t>
            </w:r>
            <w:r>
              <w:rPr>
                <w:rFonts w:ascii="Century Gothic" w:eastAsia="Century Gothic" w:hAnsi="Century Gothic" w:cs="Century Gothic"/>
                <w:sz w:val="18"/>
              </w:rPr>
              <w:t xml:space="preserve"> either </w:t>
            </w:r>
          </w:p>
          <w:p w14:paraId="067DB924" w14:textId="77777777" w:rsidR="003043AE" w:rsidRDefault="004C3F7B">
            <w:pPr>
              <w:spacing w:after="0" w:line="259" w:lineRule="auto"/>
              <w:ind w:left="0" w:right="38" w:firstLine="0"/>
              <w:jc w:val="center"/>
            </w:pPr>
            <w:r>
              <w:rPr>
                <w:rFonts w:ascii="Century Gothic" w:eastAsia="Century Gothic" w:hAnsi="Century Gothic" w:cs="Century Gothic"/>
                <w:b/>
                <w:sz w:val="18"/>
              </w:rPr>
              <w:t xml:space="preserve">Miss Ellis (infants) or Mr </w:t>
            </w:r>
          </w:p>
          <w:p w14:paraId="203442C4" w14:textId="77777777" w:rsidR="003043AE" w:rsidRDefault="004C3F7B">
            <w:pPr>
              <w:spacing w:after="0" w:line="259" w:lineRule="auto"/>
              <w:ind w:left="0" w:right="35" w:firstLine="0"/>
              <w:jc w:val="center"/>
            </w:pPr>
            <w:r>
              <w:rPr>
                <w:rFonts w:ascii="Century Gothic" w:eastAsia="Century Gothic" w:hAnsi="Century Gothic" w:cs="Century Gothic"/>
                <w:b/>
                <w:sz w:val="18"/>
              </w:rPr>
              <w:t xml:space="preserve">Lewis (year 56) or Miss </w:t>
            </w:r>
          </w:p>
          <w:p w14:paraId="0FF224E2" w14:textId="77777777" w:rsidR="003043AE" w:rsidRDefault="004C3F7B">
            <w:pPr>
              <w:spacing w:after="0" w:line="240" w:lineRule="auto"/>
              <w:ind w:left="0" w:right="0" w:firstLine="0"/>
              <w:jc w:val="center"/>
            </w:pPr>
            <w:r>
              <w:rPr>
                <w:rFonts w:ascii="Century Gothic" w:eastAsia="Century Gothic" w:hAnsi="Century Gothic" w:cs="Century Gothic"/>
                <w:b/>
                <w:sz w:val="18"/>
              </w:rPr>
              <w:t xml:space="preserve">Collins (year34) </w:t>
            </w:r>
            <w:r>
              <w:rPr>
                <w:rFonts w:ascii="Century Gothic" w:eastAsia="Century Gothic" w:hAnsi="Century Gothic" w:cs="Century Gothic"/>
                <w:sz w:val="18"/>
              </w:rPr>
              <w:t xml:space="preserve">make an appointment to see </w:t>
            </w:r>
            <w:proofErr w:type="gramStart"/>
            <w:r>
              <w:rPr>
                <w:rFonts w:ascii="Century Gothic" w:eastAsia="Century Gothic" w:hAnsi="Century Gothic" w:cs="Century Gothic"/>
                <w:sz w:val="18"/>
              </w:rPr>
              <w:t>our</w:t>
            </w:r>
            <w:proofErr w:type="gramEnd"/>
            <w:r>
              <w:rPr>
                <w:rFonts w:ascii="Century Gothic" w:eastAsia="Century Gothic" w:hAnsi="Century Gothic" w:cs="Century Gothic"/>
                <w:sz w:val="18"/>
              </w:rPr>
              <w:t xml:space="preserve"> </w:t>
            </w:r>
          </w:p>
          <w:p w14:paraId="577DB71C" w14:textId="77777777" w:rsidR="003043AE" w:rsidRDefault="004C3F7B">
            <w:pPr>
              <w:spacing w:after="0" w:line="259" w:lineRule="auto"/>
              <w:ind w:left="0" w:right="0" w:firstLine="0"/>
              <w:jc w:val="center"/>
            </w:pPr>
            <w:r>
              <w:rPr>
                <w:rFonts w:ascii="Century Gothic" w:eastAsia="Century Gothic" w:hAnsi="Century Gothic" w:cs="Century Gothic"/>
                <w:sz w:val="18"/>
              </w:rPr>
              <w:t xml:space="preserve">Deputy Head Teacher </w:t>
            </w:r>
            <w:r>
              <w:rPr>
                <w:rFonts w:ascii="Century Gothic" w:eastAsia="Century Gothic" w:hAnsi="Century Gothic" w:cs="Century Gothic"/>
                <w:b/>
                <w:sz w:val="18"/>
              </w:rPr>
              <w:t xml:space="preserve">Mrs Bond </w:t>
            </w:r>
            <w:r>
              <w:rPr>
                <w:rFonts w:ascii="Century Gothic" w:eastAsia="Century Gothic" w:hAnsi="Century Gothic" w:cs="Century Gothic"/>
                <w:sz w:val="18"/>
              </w:rPr>
              <w:t xml:space="preserve"> </w:t>
            </w:r>
          </w:p>
        </w:tc>
        <w:tc>
          <w:tcPr>
            <w:tcW w:w="1888" w:type="dxa"/>
            <w:vMerge w:val="restart"/>
            <w:tcBorders>
              <w:top w:val="single" w:sz="4" w:space="0" w:color="000000"/>
              <w:left w:val="single" w:sz="4" w:space="0" w:color="000000"/>
              <w:bottom w:val="single" w:sz="4" w:space="0" w:color="000000"/>
              <w:right w:val="single" w:sz="4" w:space="0" w:color="000000"/>
            </w:tcBorders>
          </w:tcPr>
          <w:p w14:paraId="0CE6922E" w14:textId="77777777" w:rsidR="003043AE" w:rsidRDefault="004C3F7B">
            <w:pPr>
              <w:spacing w:after="162" w:line="259" w:lineRule="auto"/>
              <w:ind w:left="0" w:right="32" w:firstLine="0"/>
              <w:jc w:val="center"/>
            </w:pPr>
            <w:r>
              <w:rPr>
                <w:rFonts w:ascii="Century Gothic" w:eastAsia="Century Gothic" w:hAnsi="Century Gothic" w:cs="Century Gothic"/>
                <w:sz w:val="18"/>
              </w:rPr>
              <w:t xml:space="preserve">Please speak to </w:t>
            </w:r>
          </w:p>
          <w:p w14:paraId="04829C7F" w14:textId="77777777" w:rsidR="003043AE" w:rsidRDefault="004C3F7B">
            <w:pPr>
              <w:spacing w:after="162" w:line="259" w:lineRule="auto"/>
              <w:ind w:left="0" w:right="35" w:firstLine="0"/>
              <w:jc w:val="center"/>
            </w:pPr>
            <w:r>
              <w:rPr>
                <w:rFonts w:ascii="Century Gothic" w:eastAsia="Century Gothic" w:hAnsi="Century Gothic" w:cs="Century Gothic"/>
                <w:b/>
                <w:sz w:val="18"/>
              </w:rPr>
              <w:t>Carol Donnachie</w:t>
            </w:r>
            <w:r>
              <w:rPr>
                <w:rFonts w:ascii="Century Gothic" w:eastAsia="Century Gothic" w:hAnsi="Century Gothic" w:cs="Century Gothic"/>
                <w:sz w:val="18"/>
              </w:rPr>
              <w:t xml:space="preserve"> </w:t>
            </w:r>
          </w:p>
          <w:p w14:paraId="21BA66F1" w14:textId="77777777" w:rsidR="003043AE" w:rsidRDefault="004C3F7B">
            <w:pPr>
              <w:spacing w:after="180" w:line="240" w:lineRule="auto"/>
              <w:ind w:left="0" w:right="0" w:firstLine="0"/>
              <w:jc w:val="center"/>
            </w:pPr>
            <w:r>
              <w:rPr>
                <w:rFonts w:ascii="Century Gothic" w:eastAsia="Century Gothic" w:hAnsi="Century Gothic" w:cs="Century Gothic"/>
                <w:sz w:val="18"/>
              </w:rPr>
              <w:t xml:space="preserve">School Business Manager </w:t>
            </w:r>
          </w:p>
          <w:p w14:paraId="070BE4E0" w14:textId="77777777" w:rsidR="003043AE" w:rsidRDefault="004C3F7B">
            <w:pPr>
              <w:spacing w:after="8" w:line="259" w:lineRule="auto"/>
              <w:ind w:left="16" w:right="0" w:firstLine="0"/>
              <w:jc w:val="center"/>
            </w:pPr>
            <w:r>
              <w:rPr>
                <w:rFonts w:ascii="Century Gothic" w:eastAsia="Century Gothic" w:hAnsi="Century Gothic" w:cs="Century Gothic"/>
                <w:sz w:val="18"/>
              </w:rPr>
              <w:t xml:space="preserve">  </w:t>
            </w:r>
          </w:p>
          <w:p w14:paraId="6E581720" w14:textId="77777777" w:rsidR="003043AE" w:rsidRDefault="004C3F7B">
            <w:pPr>
              <w:spacing w:after="0" w:line="259" w:lineRule="auto"/>
              <w:ind w:left="1" w:right="0" w:firstLine="0"/>
            </w:pPr>
            <w:r>
              <w:rPr>
                <w:b/>
              </w:rPr>
              <w:t xml:space="preserve"> </w:t>
            </w:r>
          </w:p>
        </w:tc>
      </w:tr>
      <w:tr w:rsidR="003043AE" w14:paraId="51B6DE0A" w14:textId="77777777">
        <w:trPr>
          <w:trHeight w:val="2115"/>
        </w:trPr>
        <w:tc>
          <w:tcPr>
            <w:tcW w:w="0" w:type="auto"/>
            <w:vMerge/>
            <w:tcBorders>
              <w:top w:val="nil"/>
              <w:left w:val="single" w:sz="4" w:space="0" w:color="000000"/>
              <w:bottom w:val="single" w:sz="4" w:space="0" w:color="000000"/>
              <w:right w:val="single" w:sz="4" w:space="0" w:color="000000"/>
            </w:tcBorders>
          </w:tcPr>
          <w:p w14:paraId="67AB7EA0" w14:textId="77777777" w:rsidR="003043AE" w:rsidRDefault="003043AE">
            <w:pPr>
              <w:spacing w:after="160" w:line="259" w:lineRule="auto"/>
              <w:ind w:left="0" w:right="0" w:firstLine="0"/>
            </w:pPr>
          </w:p>
        </w:tc>
        <w:tc>
          <w:tcPr>
            <w:tcW w:w="1848" w:type="dxa"/>
            <w:tcBorders>
              <w:top w:val="single" w:sz="4" w:space="0" w:color="000000"/>
              <w:left w:val="single" w:sz="4" w:space="0" w:color="000000"/>
              <w:bottom w:val="single" w:sz="4" w:space="0" w:color="000000"/>
              <w:right w:val="single" w:sz="4" w:space="0" w:color="000000"/>
            </w:tcBorders>
            <w:vAlign w:val="bottom"/>
          </w:tcPr>
          <w:p w14:paraId="3925B311" w14:textId="77777777" w:rsidR="003043AE" w:rsidRDefault="004C3F7B">
            <w:pPr>
              <w:spacing w:after="161" w:line="259" w:lineRule="auto"/>
              <w:ind w:left="0" w:right="37"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76535F13" w14:textId="77777777" w:rsidR="003043AE" w:rsidRDefault="004C3F7B">
            <w:pPr>
              <w:spacing w:after="0" w:line="240" w:lineRule="auto"/>
              <w:ind w:left="0" w:right="0" w:firstLine="0"/>
              <w:jc w:val="center"/>
            </w:pPr>
            <w:r>
              <w:rPr>
                <w:rFonts w:ascii="Century Gothic" w:eastAsia="Century Gothic" w:hAnsi="Century Gothic" w:cs="Century Gothic"/>
                <w:sz w:val="18"/>
              </w:rPr>
              <w:t xml:space="preserve">Please raise your concern with your child’s </w:t>
            </w:r>
            <w:r>
              <w:rPr>
                <w:rFonts w:ascii="Century Gothic" w:eastAsia="Century Gothic" w:hAnsi="Century Gothic" w:cs="Century Gothic"/>
                <w:b/>
                <w:sz w:val="18"/>
              </w:rPr>
              <w:t xml:space="preserve">class </w:t>
            </w:r>
          </w:p>
          <w:p w14:paraId="77735C2D" w14:textId="77777777" w:rsidR="003043AE" w:rsidRDefault="004C3F7B">
            <w:pPr>
              <w:spacing w:after="0" w:line="259" w:lineRule="auto"/>
              <w:ind w:left="32" w:right="0" w:firstLine="0"/>
            </w:pPr>
            <w:r>
              <w:rPr>
                <w:rFonts w:ascii="Century Gothic" w:eastAsia="Century Gothic" w:hAnsi="Century Gothic" w:cs="Century Gothic"/>
                <w:b/>
                <w:sz w:val="18"/>
              </w:rPr>
              <w:t>teacher</w:t>
            </w:r>
            <w:r>
              <w:rPr>
                <w:rFonts w:ascii="Century Gothic" w:eastAsia="Century Gothic" w:hAnsi="Century Gothic" w:cs="Century Gothic"/>
                <w:sz w:val="18"/>
              </w:rPr>
              <w:t xml:space="preserve"> or ELSA (if </w:t>
            </w:r>
          </w:p>
          <w:p w14:paraId="1FA4295A" w14:textId="77777777" w:rsidR="003043AE" w:rsidRDefault="004C3F7B">
            <w:pPr>
              <w:spacing w:after="0" w:line="259" w:lineRule="auto"/>
              <w:ind w:left="0" w:right="0" w:firstLine="0"/>
              <w:jc w:val="center"/>
            </w:pPr>
            <w:r>
              <w:rPr>
                <w:rFonts w:ascii="Century Gothic" w:eastAsia="Century Gothic" w:hAnsi="Century Gothic" w:cs="Century Gothic"/>
                <w:sz w:val="18"/>
              </w:rPr>
              <w:t xml:space="preserve">they are known to the ELSAs) in the first instance. </w:t>
            </w:r>
          </w:p>
        </w:tc>
        <w:tc>
          <w:tcPr>
            <w:tcW w:w="1873" w:type="dxa"/>
            <w:vMerge w:val="restart"/>
            <w:tcBorders>
              <w:top w:val="single" w:sz="4" w:space="0" w:color="000000"/>
              <w:left w:val="single" w:sz="4" w:space="0" w:color="000000"/>
              <w:bottom w:val="single" w:sz="4" w:space="0" w:color="000000"/>
              <w:right w:val="single" w:sz="4" w:space="0" w:color="000000"/>
            </w:tcBorders>
          </w:tcPr>
          <w:p w14:paraId="77D33709" w14:textId="77777777" w:rsidR="003043AE" w:rsidRDefault="004C3F7B">
            <w:pPr>
              <w:spacing w:after="161" w:line="259" w:lineRule="auto"/>
              <w:ind w:left="0" w:right="38"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7CF35033" w14:textId="77777777" w:rsidR="003043AE" w:rsidRDefault="004C3F7B">
            <w:pPr>
              <w:spacing w:after="0" w:line="240" w:lineRule="auto"/>
              <w:ind w:left="0" w:right="0" w:firstLine="0"/>
              <w:jc w:val="center"/>
            </w:pPr>
            <w:r>
              <w:rPr>
                <w:rFonts w:ascii="Century Gothic" w:eastAsia="Century Gothic" w:hAnsi="Century Gothic" w:cs="Century Gothic"/>
                <w:sz w:val="18"/>
              </w:rPr>
              <w:t xml:space="preserve">Please arrange an appointment with our Deputy Head </w:t>
            </w:r>
          </w:p>
          <w:p w14:paraId="1D589F27" w14:textId="77777777" w:rsidR="003043AE" w:rsidRDefault="004C3F7B">
            <w:pPr>
              <w:spacing w:after="26" w:line="240" w:lineRule="auto"/>
              <w:ind w:left="579" w:right="0" w:hanging="439"/>
            </w:pPr>
            <w:r>
              <w:rPr>
                <w:rFonts w:ascii="Century Gothic" w:eastAsia="Century Gothic" w:hAnsi="Century Gothic" w:cs="Century Gothic"/>
                <w:sz w:val="18"/>
              </w:rPr>
              <w:t xml:space="preserve">and SENCO </w:t>
            </w:r>
            <w:r>
              <w:rPr>
                <w:rFonts w:ascii="Century Gothic" w:eastAsia="Century Gothic" w:hAnsi="Century Gothic" w:cs="Century Gothic"/>
                <w:b/>
                <w:sz w:val="18"/>
              </w:rPr>
              <w:t>Mrs Bond</w:t>
            </w:r>
            <w:r>
              <w:rPr>
                <w:rFonts w:ascii="Century Gothic" w:eastAsia="Century Gothic" w:hAnsi="Century Gothic" w:cs="Century Gothic"/>
                <w:sz w:val="18"/>
              </w:rPr>
              <w:t xml:space="preserve">  </w:t>
            </w:r>
          </w:p>
          <w:p w14:paraId="6BDE60ED" w14:textId="77777777" w:rsidR="003043AE" w:rsidRDefault="004C3F7B">
            <w:pPr>
              <w:spacing w:after="0" w:line="259" w:lineRule="auto"/>
              <w:ind w:left="1" w:right="0" w:firstLine="0"/>
            </w:pPr>
            <w:r>
              <w:rPr>
                <w:b/>
              </w:rPr>
              <w:t xml:space="preserve"> </w:t>
            </w:r>
          </w:p>
        </w:tc>
        <w:tc>
          <w:tcPr>
            <w:tcW w:w="0" w:type="auto"/>
            <w:vMerge/>
            <w:tcBorders>
              <w:top w:val="nil"/>
              <w:left w:val="single" w:sz="4" w:space="0" w:color="000000"/>
              <w:bottom w:val="nil"/>
              <w:right w:val="single" w:sz="4" w:space="0" w:color="000000"/>
            </w:tcBorders>
          </w:tcPr>
          <w:p w14:paraId="4D39420F" w14:textId="77777777" w:rsidR="003043AE" w:rsidRDefault="003043AE">
            <w:pPr>
              <w:spacing w:after="160" w:line="259" w:lineRule="auto"/>
              <w:ind w:left="0" w:right="0" w:firstLine="0"/>
            </w:pPr>
          </w:p>
        </w:tc>
        <w:tc>
          <w:tcPr>
            <w:tcW w:w="0" w:type="auto"/>
            <w:vMerge/>
            <w:tcBorders>
              <w:top w:val="nil"/>
              <w:left w:val="single" w:sz="4" w:space="0" w:color="000000"/>
              <w:bottom w:val="nil"/>
              <w:right w:val="single" w:sz="4" w:space="0" w:color="000000"/>
            </w:tcBorders>
          </w:tcPr>
          <w:p w14:paraId="28A80AE6" w14:textId="77777777" w:rsidR="003043AE" w:rsidRDefault="003043AE">
            <w:pPr>
              <w:spacing w:after="160" w:line="259" w:lineRule="auto"/>
              <w:ind w:left="0" w:right="0" w:firstLine="0"/>
            </w:pPr>
          </w:p>
        </w:tc>
      </w:tr>
      <w:tr w:rsidR="003043AE" w14:paraId="69283A8F" w14:textId="77777777">
        <w:trPr>
          <w:trHeight w:val="1896"/>
        </w:trPr>
        <w:tc>
          <w:tcPr>
            <w:tcW w:w="3662" w:type="dxa"/>
            <w:gridSpan w:val="2"/>
            <w:tcBorders>
              <w:top w:val="single" w:sz="4" w:space="0" w:color="000000"/>
              <w:left w:val="single" w:sz="4" w:space="0" w:color="000000"/>
              <w:bottom w:val="single" w:sz="4" w:space="0" w:color="000000"/>
              <w:right w:val="single" w:sz="4" w:space="0" w:color="000000"/>
            </w:tcBorders>
            <w:vAlign w:val="bottom"/>
          </w:tcPr>
          <w:p w14:paraId="6F710038" w14:textId="77777777" w:rsidR="003043AE" w:rsidRDefault="004C3F7B">
            <w:pPr>
              <w:spacing w:after="161" w:line="259" w:lineRule="auto"/>
              <w:ind w:left="0" w:right="39" w:firstLine="0"/>
              <w:jc w:val="center"/>
            </w:pPr>
            <w:r>
              <w:rPr>
                <w:rFonts w:ascii="Wingdings" w:eastAsia="Wingdings" w:hAnsi="Wingdings" w:cs="Wingdings"/>
                <w:sz w:val="18"/>
              </w:rPr>
              <w:lastRenderedPageBreak/>
              <w:t></w:t>
            </w:r>
            <w:r>
              <w:rPr>
                <w:rFonts w:ascii="Century Gothic" w:eastAsia="Century Gothic" w:hAnsi="Century Gothic" w:cs="Century Gothic"/>
                <w:sz w:val="18"/>
              </w:rPr>
              <w:t xml:space="preserve"> </w:t>
            </w:r>
          </w:p>
          <w:p w14:paraId="5D225556" w14:textId="77777777" w:rsidR="003043AE" w:rsidRDefault="004C3F7B">
            <w:pPr>
              <w:spacing w:after="0" w:line="240" w:lineRule="auto"/>
              <w:ind w:left="20" w:right="13" w:firstLine="0"/>
              <w:jc w:val="center"/>
            </w:pPr>
            <w:r>
              <w:rPr>
                <w:rFonts w:ascii="Century Gothic" w:eastAsia="Century Gothic" w:hAnsi="Century Gothic" w:cs="Century Gothic"/>
                <w:sz w:val="18"/>
              </w:rPr>
              <w:t xml:space="preserve">If you feel the class teacher is unable to </w:t>
            </w:r>
            <w:proofErr w:type="gramStart"/>
            <w:r>
              <w:rPr>
                <w:rFonts w:ascii="Century Gothic" w:eastAsia="Century Gothic" w:hAnsi="Century Gothic" w:cs="Century Gothic"/>
                <w:sz w:val="18"/>
              </w:rPr>
              <w:t>help</w:t>
            </w:r>
            <w:proofErr w:type="gramEnd"/>
            <w:r>
              <w:rPr>
                <w:rFonts w:ascii="Century Gothic" w:eastAsia="Century Gothic" w:hAnsi="Century Gothic" w:cs="Century Gothic"/>
                <w:sz w:val="18"/>
              </w:rPr>
              <w:t xml:space="preserve"> please contact the Phase </w:t>
            </w:r>
          </w:p>
          <w:p w14:paraId="09309ACA" w14:textId="77777777" w:rsidR="003043AE" w:rsidRDefault="004C3F7B">
            <w:pPr>
              <w:spacing w:after="0" w:line="240" w:lineRule="auto"/>
              <w:ind w:left="0" w:right="0" w:firstLine="11"/>
              <w:jc w:val="center"/>
            </w:pPr>
            <w:r>
              <w:rPr>
                <w:rFonts w:ascii="Century Gothic" w:eastAsia="Century Gothic" w:hAnsi="Century Gothic" w:cs="Century Gothic"/>
                <w:sz w:val="18"/>
              </w:rPr>
              <w:t xml:space="preserve">Leader. </w:t>
            </w:r>
            <w:r>
              <w:rPr>
                <w:rFonts w:ascii="Century Gothic" w:eastAsia="Century Gothic" w:hAnsi="Century Gothic" w:cs="Century Gothic"/>
                <w:b/>
                <w:sz w:val="18"/>
                <w:u w:val="single" w:color="000000"/>
              </w:rPr>
              <w:t>Our Phase Leaders are</w:t>
            </w:r>
            <w:r>
              <w:rPr>
                <w:rFonts w:ascii="Century Gothic" w:eastAsia="Century Gothic" w:hAnsi="Century Gothic" w:cs="Century Gothic"/>
                <w:b/>
                <w:sz w:val="18"/>
              </w:rPr>
              <w:t xml:space="preserve"> </w:t>
            </w:r>
            <w:r>
              <w:rPr>
                <w:rFonts w:ascii="Century Gothic" w:eastAsia="Century Gothic" w:hAnsi="Century Gothic" w:cs="Century Gothic"/>
                <w:b/>
                <w:sz w:val="18"/>
                <w:u w:val="single" w:color="000000"/>
              </w:rPr>
              <w:t>responsible for the behaviour and</w:t>
            </w:r>
            <w:r>
              <w:rPr>
                <w:rFonts w:ascii="Century Gothic" w:eastAsia="Century Gothic" w:hAnsi="Century Gothic" w:cs="Century Gothic"/>
                <w:b/>
                <w:sz w:val="18"/>
              </w:rPr>
              <w:t xml:space="preserve"> </w:t>
            </w:r>
            <w:r>
              <w:rPr>
                <w:rFonts w:ascii="Century Gothic" w:eastAsia="Century Gothic" w:hAnsi="Century Gothic" w:cs="Century Gothic"/>
                <w:b/>
                <w:sz w:val="18"/>
                <w:u w:val="single" w:color="000000"/>
              </w:rPr>
              <w:t>pastoral care of each of their year</w:t>
            </w:r>
            <w:r>
              <w:rPr>
                <w:rFonts w:ascii="Century Gothic" w:eastAsia="Century Gothic" w:hAnsi="Century Gothic" w:cs="Century Gothic"/>
                <w:b/>
                <w:sz w:val="18"/>
              </w:rPr>
              <w:t xml:space="preserve"> </w:t>
            </w:r>
          </w:p>
          <w:p w14:paraId="28AEE2FE" w14:textId="77777777" w:rsidR="003043AE" w:rsidRDefault="004C3F7B">
            <w:pPr>
              <w:spacing w:after="0" w:line="259" w:lineRule="auto"/>
              <w:ind w:left="0" w:right="37" w:firstLine="0"/>
              <w:jc w:val="center"/>
            </w:pPr>
            <w:r>
              <w:rPr>
                <w:rFonts w:ascii="Century Gothic" w:eastAsia="Century Gothic" w:hAnsi="Century Gothic" w:cs="Century Gothic"/>
                <w:b/>
                <w:sz w:val="18"/>
                <w:u w:val="single" w:color="000000"/>
              </w:rPr>
              <w:t>groups</w:t>
            </w:r>
            <w:r>
              <w:rPr>
                <w:rFonts w:ascii="Century Gothic" w:eastAsia="Century Gothic" w:hAnsi="Century Gothic" w:cs="Century Gothic"/>
                <w:sz w:val="18"/>
              </w:rPr>
              <w:t xml:space="preserve"> </w:t>
            </w:r>
          </w:p>
        </w:tc>
        <w:tc>
          <w:tcPr>
            <w:tcW w:w="0" w:type="auto"/>
            <w:vMerge/>
            <w:tcBorders>
              <w:top w:val="nil"/>
              <w:left w:val="single" w:sz="4" w:space="0" w:color="000000"/>
              <w:bottom w:val="single" w:sz="4" w:space="0" w:color="000000"/>
              <w:right w:val="single" w:sz="4" w:space="0" w:color="000000"/>
            </w:tcBorders>
          </w:tcPr>
          <w:p w14:paraId="5846F92C" w14:textId="77777777" w:rsidR="003043AE" w:rsidRDefault="003043AE">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14:paraId="35D1F117" w14:textId="77777777" w:rsidR="003043AE" w:rsidRDefault="003043AE">
            <w:pPr>
              <w:spacing w:after="160" w:line="259" w:lineRule="auto"/>
              <w:ind w:left="0" w:right="0" w:firstLine="0"/>
            </w:pPr>
          </w:p>
        </w:tc>
        <w:tc>
          <w:tcPr>
            <w:tcW w:w="0" w:type="auto"/>
            <w:vMerge/>
            <w:tcBorders>
              <w:top w:val="nil"/>
              <w:left w:val="single" w:sz="4" w:space="0" w:color="000000"/>
              <w:bottom w:val="nil"/>
              <w:right w:val="single" w:sz="4" w:space="0" w:color="000000"/>
            </w:tcBorders>
          </w:tcPr>
          <w:p w14:paraId="521ACC9B" w14:textId="77777777" w:rsidR="003043AE" w:rsidRDefault="003043AE">
            <w:pPr>
              <w:spacing w:after="160" w:line="259" w:lineRule="auto"/>
              <w:ind w:left="0" w:right="0" w:firstLine="0"/>
            </w:pPr>
          </w:p>
        </w:tc>
      </w:tr>
      <w:tr w:rsidR="003043AE" w14:paraId="6697D802" w14:textId="77777777">
        <w:trPr>
          <w:trHeight w:val="1011"/>
        </w:trPr>
        <w:tc>
          <w:tcPr>
            <w:tcW w:w="8074" w:type="dxa"/>
            <w:gridSpan w:val="4"/>
            <w:tcBorders>
              <w:top w:val="single" w:sz="4" w:space="0" w:color="000000"/>
              <w:left w:val="single" w:sz="4" w:space="0" w:color="000000"/>
              <w:bottom w:val="single" w:sz="4" w:space="0" w:color="000000"/>
              <w:right w:val="single" w:sz="4" w:space="0" w:color="000000"/>
            </w:tcBorders>
            <w:vAlign w:val="bottom"/>
          </w:tcPr>
          <w:p w14:paraId="475B8180" w14:textId="77777777" w:rsidR="003043AE" w:rsidRDefault="004C3F7B">
            <w:pPr>
              <w:spacing w:after="161" w:line="259" w:lineRule="auto"/>
              <w:ind w:left="0" w:right="39"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1C83E784" w14:textId="77777777" w:rsidR="003043AE" w:rsidRDefault="004C3F7B">
            <w:pPr>
              <w:spacing w:after="0" w:line="259" w:lineRule="auto"/>
              <w:ind w:left="0" w:right="0" w:firstLine="0"/>
              <w:jc w:val="center"/>
            </w:pPr>
            <w:r>
              <w:rPr>
                <w:rFonts w:ascii="Century Gothic" w:eastAsia="Century Gothic" w:hAnsi="Century Gothic" w:cs="Century Gothic"/>
                <w:sz w:val="18"/>
              </w:rPr>
              <w:t xml:space="preserve">If you are not satisfied with the </w:t>
            </w:r>
            <w:proofErr w:type="gramStart"/>
            <w:r>
              <w:rPr>
                <w:rFonts w:ascii="Century Gothic" w:eastAsia="Century Gothic" w:hAnsi="Century Gothic" w:cs="Century Gothic"/>
                <w:sz w:val="18"/>
              </w:rPr>
              <w:t>outcome</w:t>
            </w:r>
            <w:proofErr w:type="gramEnd"/>
            <w:r>
              <w:rPr>
                <w:rFonts w:ascii="Century Gothic" w:eastAsia="Century Gothic" w:hAnsi="Century Gothic" w:cs="Century Gothic"/>
                <w:sz w:val="18"/>
              </w:rPr>
              <w:t xml:space="preserve"> please ask to speak with the Deputy Headteacher </w:t>
            </w:r>
            <w:r>
              <w:rPr>
                <w:rFonts w:ascii="Century Gothic" w:eastAsia="Century Gothic" w:hAnsi="Century Gothic" w:cs="Century Gothic"/>
                <w:b/>
                <w:sz w:val="18"/>
              </w:rPr>
              <w:t>Mrs Bond</w:t>
            </w:r>
            <w:r>
              <w:rPr>
                <w:b/>
              </w:rPr>
              <w:t xml:space="preserve">  </w:t>
            </w:r>
          </w:p>
        </w:tc>
        <w:tc>
          <w:tcPr>
            <w:tcW w:w="0" w:type="auto"/>
            <w:vMerge/>
            <w:tcBorders>
              <w:top w:val="nil"/>
              <w:left w:val="single" w:sz="4" w:space="0" w:color="000000"/>
              <w:bottom w:val="nil"/>
              <w:right w:val="single" w:sz="4" w:space="0" w:color="000000"/>
            </w:tcBorders>
          </w:tcPr>
          <w:p w14:paraId="0B556888" w14:textId="77777777" w:rsidR="003043AE" w:rsidRDefault="003043AE">
            <w:pPr>
              <w:spacing w:after="160" w:line="259" w:lineRule="auto"/>
              <w:ind w:left="0" w:right="0" w:firstLine="0"/>
            </w:pPr>
          </w:p>
        </w:tc>
      </w:tr>
      <w:tr w:rsidR="003043AE" w14:paraId="0A97E239" w14:textId="77777777">
        <w:trPr>
          <w:trHeight w:val="1010"/>
        </w:trPr>
        <w:tc>
          <w:tcPr>
            <w:tcW w:w="8074" w:type="dxa"/>
            <w:gridSpan w:val="4"/>
            <w:tcBorders>
              <w:top w:val="single" w:sz="4" w:space="0" w:color="000000"/>
              <w:left w:val="single" w:sz="4" w:space="0" w:color="000000"/>
              <w:bottom w:val="single" w:sz="4" w:space="0" w:color="000000"/>
              <w:right w:val="single" w:sz="4" w:space="0" w:color="000000"/>
            </w:tcBorders>
            <w:vAlign w:val="bottom"/>
          </w:tcPr>
          <w:p w14:paraId="6A46C42D" w14:textId="77777777" w:rsidR="003043AE" w:rsidRDefault="004C3F7B">
            <w:pPr>
              <w:spacing w:after="161" w:line="259" w:lineRule="auto"/>
              <w:ind w:left="0" w:right="39" w:firstLine="0"/>
              <w:jc w:val="center"/>
            </w:pPr>
            <w:r>
              <w:rPr>
                <w:rFonts w:ascii="Wingdings" w:eastAsia="Wingdings" w:hAnsi="Wingdings" w:cs="Wingdings"/>
                <w:sz w:val="18"/>
              </w:rPr>
              <w:t></w:t>
            </w:r>
            <w:r>
              <w:rPr>
                <w:rFonts w:ascii="Century Gothic" w:eastAsia="Century Gothic" w:hAnsi="Century Gothic" w:cs="Century Gothic"/>
                <w:sz w:val="18"/>
              </w:rPr>
              <w:t xml:space="preserve"> </w:t>
            </w:r>
          </w:p>
          <w:p w14:paraId="37E0F16D" w14:textId="77777777" w:rsidR="003043AE" w:rsidRDefault="004C3F7B">
            <w:pPr>
              <w:spacing w:after="0" w:line="259" w:lineRule="auto"/>
              <w:ind w:left="0" w:right="0" w:firstLine="0"/>
              <w:jc w:val="center"/>
            </w:pPr>
            <w:r>
              <w:rPr>
                <w:rFonts w:ascii="Century Gothic" w:eastAsia="Century Gothic" w:hAnsi="Century Gothic" w:cs="Century Gothic"/>
                <w:sz w:val="18"/>
              </w:rPr>
              <w:t xml:space="preserve">Please make an appointment to see our Head Teacher: </w:t>
            </w:r>
            <w:r>
              <w:rPr>
                <w:rFonts w:ascii="Century Gothic" w:eastAsia="Century Gothic" w:hAnsi="Century Gothic" w:cs="Century Gothic"/>
                <w:b/>
                <w:sz w:val="18"/>
              </w:rPr>
              <w:t xml:space="preserve">Mrs Rosie Walford </w:t>
            </w:r>
            <w:r>
              <w:rPr>
                <w:rFonts w:ascii="Century Gothic" w:eastAsia="Century Gothic" w:hAnsi="Century Gothic" w:cs="Century Gothic"/>
                <w:sz w:val="18"/>
              </w:rPr>
              <w:t xml:space="preserve">if you remain concerned after following the steps above. </w:t>
            </w:r>
          </w:p>
        </w:tc>
        <w:tc>
          <w:tcPr>
            <w:tcW w:w="0" w:type="auto"/>
            <w:vMerge/>
            <w:tcBorders>
              <w:top w:val="nil"/>
              <w:left w:val="single" w:sz="4" w:space="0" w:color="000000"/>
              <w:bottom w:val="single" w:sz="4" w:space="0" w:color="000000"/>
              <w:right w:val="single" w:sz="4" w:space="0" w:color="000000"/>
            </w:tcBorders>
          </w:tcPr>
          <w:p w14:paraId="4B9ABED6" w14:textId="77777777" w:rsidR="003043AE" w:rsidRDefault="003043AE">
            <w:pPr>
              <w:spacing w:after="160" w:line="259" w:lineRule="auto"/>
              <w:ind w:left="0" w:right="0" w:firstLine="0"/>
            </w:pPr>
          </w:p>
        </w:tc>
      </w:tr>
      <w:tr w:rsidR="003043AE" w14:paraId="0EE705B4" w14:textId="77777777">
        <w:trPr>
          <w:trHeight w:val="1875"/>
        </w:trPr>
        <w:tc>
          <w:tcPr>
            <w:tcW w:w="9962" w:type="dxa"/>
            <w:gridSpan w:val="5"/>
            <w:tcBorders>
              <w:top w:val="single" w:sz="4" w:space="0" w:color="000000"/>
              <w:left w:val="single" w:sz="4" w:space="0" w:color="000000"/>
              <w:bottom w:val="single" w:sz="4" w:space="0" w:color="000000"/>
              <w:right w:val="single" w:sz="4" w:space="0" w:color="000000"/>
            </w:tcBorders>
            <w:vAlign w:val="bottom"/>
          </w:tcPr>
          <w:p w14:paraId="7FCE6D4F" w14:textId="77777777" w:rsidR="003043AE" w:rsidRDefault="004C3F7B">
            <w:pPr>
              <w:spacing w:after="180" w:line="240" w:lineRule="auto"/>
              <w:ind w:left="0" w:right="0" w:firstLine="0"/>
              <w:jc w:val="center"/>
            </w:pPr>
            <w:r>
              <w:rPr>
                <w:rFonts w:ascii="Century Gothic" w:eastAsia="Century Gothic" w:hAnsi="Century Gothic" w:cs="Century Gothic"/>
                <w:b/>
                <w:sz w:val="18"/>
              </w:rPr>
              <w:t xml:space="preserve">Teachers are available after school for informal conversations and appointments can be made with all of the above by contacting the school office on 02380 555793 or </w:t>
            </w:r>
            <w:proofErr w:type="gramStart"/>
            <w:r>
              <w:rPr>
                <w:rFonts w:ascii="Century Gothic" w:eastAsia="Century Gothic" w:hAnsi="Century Gothic" w:cs="Century Gothic"/>
                <w:b/>
                <w:sz w:val="18"/>
              </w:rPr>
              <w:t xml:space="preserve">emailing  </w:t>
            </w:r>
            <w:r>
              <w:rPr>
                <w:rFonts w:ascii="Century Gothic" w:eastAsia="Century Gothic" w:hAnsi="Century Gothic" w:cs="Century Gothic"/>
                <w:b/>
                <w:color w:val="0563C1"/>
                <w:sz w:val="18"/>
                <w:u w:val="single" w:color="0563C1"/>
              </w:rPr>
              <w:t>info@highfielschool.co.uk</w:t>
            </w:r>
            <w:proofErr w:type="gramEnd"/>
            <w:r>
              <w:rPr>
                <w:rFonts w:ascii="Century Gothic" w:eastAsia="Century Gothic" w:hAnsi="Century Gothic" w:cs="Century Gothic"/>
                <w:sz w:val="18"/>
              </w:rPr>
              <w:t xml:space="preserve"> </w:t>
            </w:r>
          </w:p>
          <w:p w14:paraId="2D447047" w14:textId="77777777" w:rsidR="003043AE" w:rsidRDefault="004C3F7B">
            <w:pPr>
              <w:spacing w:after="180" w:line="240" w:lineRule="auto"/>
              <w:ind w:left="3" w:right="0" w:firstLine="0"/>
              <w:jc w:val="center"/>
            </w:pPr>
            <w:r>
              <w:rPr>
                <w:rFonts w:ascii="Century Gothic" w:eastAsia="Century Gothic" w:hAnsi="Century Gothic" w:cs="Century Gothic"/>
                <w:sz w:val="18"/>
              </w:rPr>
              <w:t xml:space="preserve">If you are writing to the </w:t>
            </w:r>
            <w:proofErr w:type="gramStart"/>
            <w:r>
              <w:rPr>
                <w:rFonts w:ascii="Century Gothic" w:eastAsia="Century Gothic" w:hAnsi="Century Gothic" w:cs="Century Gothic"/>
                <w:sz w:val="18"/>
              </w:rPr>
              <w:t>school</w:t>
            </w:r>
            <w:proofErr w:type="gramEnd"/>
            <w:r>
              <w:rPr>
                <w:rFonts w:ascii="Century Gothic" w:eastAsia="Century Gothic" w:hAnsi="Century Gothic" w:cs="Century Gothic"/>
                <w:sz w:val="18"/>
              </w:rPr>
              <w:t xml:space="preserve"> it is really helpful if you give us as much information about the background of your concern or complaint as possible, including who it involves, and what you would like the outcome to be. </w:t>
            </w:r>
          </w:p>
          <w:p w14:paraId="359421F2" w14:textId="77777777" w:rsidR="003043AE" w:rsidRDefault="004C3F7B">
            <w:pPr>
              <w:spacing w:after="0" w:line="259" w:lineRule="auto"/>
              <w:ind w:left="0" w:right="0" w:firstLine="0"/>
            </w:pPr>
            <w:r>
              <w:rPr>
                <w:rFonts w:ascii="Century Gothic" w:eastAsia="Century Gothic" w:hAnsi="Century Gothic" w:cs="Century Gothic"/>
                <w:sz w:val="18"/>
              </w:rPr>
              <w:t xml:space="preserve">Our chair of Governors, Mr Alan Hunt is also here to support when a parent has a concern or complaint. He can be contacted through the school office. </w:t>
            </w:r>
          </w:p>
        </w:tc>
      </w:tr>
    </w:tbl>
    <w:p w14:paraId="4FD27420" w14:textId="77777777" w:rsidR="003043AE" w:rsidRDefault="004C3F7B">
      <w:pPr>
        <w:spacing w:after="0" w:line="259" w:lineRule="auto"/>
        <w:ind w:left="0" w:right="0" w:firstLine="0"/>
      </w:pPr>
      <w:r>
        <w:rPr>
          <w:sz w:val="2"/>
        </w:rPr>
        <w:t xml:space="preserve"> </w:t>
      </w:r>
    </w:p>
    <w:sectPr w:rsidR="003043AE">
      <w:headerReference w:type="even" r:id="rId36"/>
      <w:headerReference w:type="default" r:id="rId37"/>
      <w:footerReference w:type="even" r:id="rId38"/>
      <w:footerReference w:type="default" r:id="rId39"/>
      <w:headerReference w:type="first" r:id="rId40"/>
      <w:footerReference w:type="first" r:id="rId41"/>
      <w:pgSz w:w="11899" w:h="16850"/>
      <w:pgMar w:top="1158" w:right="965" w:bottom="1019" w:left="862" w:header="48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36B33" w14:textId="77777777" w:rsidR="004C3F7B" w:rsidRDefault="004C3F7B">
      <w:pPr>
        <w:spacing w:after="0" w:line="240" w:lineRule="auto"/>
      </w:pPr>
      <w:r>
        <w:separator/>
      </w:r>
    </w:p>
  </w:endnote>
  <w:endnote w:type="continuationSeparator" w:id="0">
    <w:p w14:paraId="707BC24B" w14:textId="77777777" w:rsidR="004C3F7B" w:rsidRDefault="004C3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786BB" w14:textId="77777777" w:rsidR="003043AE" w:rsidRDefault="004C3F7B">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6839787" wp14:editId="5158D80E">
              <wp:simplePos x="0" y="0"/>
              <wp:positionH relativeFrom="page">
                <wp:posOffset>304800</wp:posOffset>
              </wp:positionH>
              <wp:positionV relativeFrom="page">
                <wp:posOffset>10390632</wp:posOffset>
              </wp:positionV>
              <wp:extent cx="6947916" cy="6096"/>
              <wp:effectExtent l="0" t="0" r="0" b="0"/>
              <wp:wrapSquare wrapText="bothSides"/>
              <wp:docPr id="20979" name="Group 20979"/>
              <wp:cNvGraphicFramePr/>
              <a:graphic xmlns:a="http://schemas.openxmlformats.org/drawingml/2006/main">
                <a:graphicData uri="http://schemas.microsoft.com/office/word/2010/wordprocessingGroup">
                  <wpg:wgp>
                    <wpg:cNvGrpSpPr/>
                    <wpg:grpSpPr>
                      <a:xfrm>
                        <a:off x="0" y="0"/>
                        <a:ext cx="6947916" cy="6096"/>
                        <a:chOff x="0" y="0"/>
                        <a:chExt cx="6947916" cy="6096"/>
                      </a:xfrm>
                    </wpg:grpSpPr>
                    <wps:wsp>
                      <wps:cNvPr id="21779" name="Shape 217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80" name="Shape 21780"/>
                      <wps:cNvSpPr/>
                      <wps:spPr>
                        <a:xfrm>
                          <a:off x="6096" y="0"/>
                          <a:ext cx="6935724" cy="9144"/>
                        </a:xfrm>
                        <a:custGeom>
                          <a:avLst/>
                          <a:gdLst/>
                          <a:ahLst/>
                          <a:cxnLst/>
                          <a:rect l="0" t="0" r="0" b="0"/>
                          <a:pathLst>
                            <a:path w="6935724" h="9144">
                              <a:moveTo>
                                <a:pt x="0" y="0"/>
                              </a:moveTo>
                              <a:lnTo>
                                <a:pt x="6935724" y="0"/>
                              </a:lnTo>
                              <a:lnTo>
                                <a:pt x="69357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81" name="Shape 21781"/>
                      <wps:cNvSpPr/>
                      <wps:spPr>
                        <a:xfrm>
                          <a:off x="69418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79" style="width:547.08pt;height:0.47998pt;position:absolute;mso-position-horizontal-relative:page;mso-position-horizontal:absolute;margin-left:24pt;mso-position-vertical-relative:page;margin-top:818.16pt;" coordsize="69479,60">
              <v:shape id="Shape 21782" style="position:absolute;width:91;height:91;left:0;top:0;" coordsize="9144,9144" path="m0,0l9144,0l9144,9144l0,9144l0,0">
                <v:stroke weight="0pt" endcap="flat" joinstyle="miter" miterlimit="10" on="false" color="#000000" opacity="0"/>
                <v:fill on="true" color="#000000"/>
              </v:shape>
              <v:shape id="Shape 21783" style="position:absolute;width:69357;height:91;left:60;top:0;" coordsize="6935724,9144" path="m0,0l6935724,0l6935724,9144l0,9144l0,0">
                <v:stroke weight="0pt" endcap="flat" joinstyle="miter" miterlimit="10" on="false" color="#000000" opacity="0"/>
                <v:fill on="true" color="#000000"/>
              </v:shape>
              <v:shape id="Shape 21784" style="position:absolute;width:91;height:91;left:69418;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C20A" w14:textId="77777777" w:rsidR="003043AE" w:rsidRDefault="004C3F7B">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58656BE6" wp14:editId="45E93617">
              <wp:simplePos x="0" y="0"/>
              <wp:positionH relativeFrom="page">
                <wp:posOffset>304800</wp:posOffset>
              </wp:positionH>
              <wp:positionV relativeFrom="page">
                <wp:posOffset>10390632</wp:posOffset>
              </wp:positionV>
              <wp:extent cx="6947916" cy="6096"/>
              <wp:effectExtent l="0" t="0" r="0" b="0"/>
              <wp:wrapSquare wrapText="bothSides"/>
              <wp:docPr id="20958" name="Group 20958"/>
              <wp:cNvGraphicFramePr/>
              <a:graphic xmlns:a="http://schemas.openxmlformats.org/drawingml/2006/main">
                <a:graphicData uri="http://schemas.microsoft.com/office/word/2010/wordprocessingGroup">
                  <wpg:wgp>
                    <wpg:cNvGrpSpPr/>
                    <wpg:grpSpPr>
                      <a:xfrm>
                        <a:off x="0" y="0"/>
                        <a:ext cx="6947916" cy="6096"/>
                        <a:chOff x="0" y="0"/>
                        <a:chExt cx="6947916" cy="6096"/>
                      </a:xfrm>
                    </wpg:grpSpPr>
                    <wps:wsp>
                      <wps:cNvPr id="21773" name="Shape 2177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74" name="Shape 21774"/>
                      <wps:cNvSpPr/>
                      <wps:spPr>
                        <a:xfrm>
                          <a:off x="6096" y="0"/>
                          <a:ext cx="6935724" cy="9144"/>
                        </a:xfrm>
                        <a:custGeom>
                          <a:avLst/>
                          <a:gdLst/>
                          <a:ahLst/>
                          <a:cxnLst/>
                          <a:rect l="0" t="0" r="0" b="0"/>
                          <a:pathLst>
                            <a:path w="6935724" h="9144">
                              <a:moveTo>
                                <a:pt x="0" y="0"/>
                              </a:moveTo>
                              <a:lnTo>
                                <a:pt x="6935724" y="0"/>
                              </a:lnTo>
                              <a:lnTo>
                                <a:pt x="69357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75" name="Shape 21775"/>
                      <wps:cNvSpPr/>
                      <wps:spPr>
                        <a:xfrm>
                          <a:off x="69418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58" style="width:547.08pt;height:0.47998pt;position:absolute;mso-position-horizontal-relative:page;mso-position-horizontal:absolute;margin-left:24pt;mso-position-vertical-relative:page;margin-top:818.16pt;" coordsize="69479,60">
              <v:shape id="Shape 21776" style="position:absolute;width:91;height:91;left:0;top:0;" coordsize="9144,9144" path="m0,0l9144,0l9144,9144l0,9144l0,0">
                <v:stroke weight="0pt" endcap="flat" joinstyle="miter" miterlimit="10" on="false" color="#000000" opacity="0"/>
                <v:fill on="true" color="#000000"/>
              </v:shape>
              <v:shape id="Shape 21777" style="position:absolute;width:69357;height:91;left:60;top:0;" coordsize="6935724,9144" path="m0,0l6935724,0l6935724,9144l0,9144l0,0">
                <v:stroke weight="0pt" endcap="flat" joinstyle="miter" miterlimit="10" on="false" color="#000000" opacity="0"/>
                <v:fill on="true" color="#000000"/>
              </v:shape>
              <v:shape id="Shape 21778" style="position:absolute;width:91;height:91;left:69418;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ED062" w14:textId="77777777" w:rsidR="003043AE" w:rsidRDefault="004C3F7B">
    <w:pPr>
      <w:spacing w:after="0" w:line="259" w:lineRule="auto"/>
      <w:ind w:left="-862" w:right="10934"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DC9CB79" wp14:editId="218FBDB8">
              <wp:simplePos x="0" y="0"/>
              <wp:positionH relativeFrom="page">
                <wp:posOffset>304800</wp:posOffset>
              </wp:positionH>
              <wp:positionV relativeFrom="page">
                <wp:posOffset>10390632</wp:posOffset>
              </wp:positionV>
              <wp:extent cx="6947916" cy="6096"/>
              <wp:effectExtent l="0" t="0" r="0" b="0"/>
              <wp:wrapSquare wrapText="bothSides"/>
              <wp:docPr id="20937" name="Group 20937"/>
              <wp:cNvGraphicFramePr/>
              <a:graphic xmlns:a="http://schemas.openxmlformats.org/drawingml/2006/main">
                <a:graphicData uri="http://schemas.microsoft.com/office/word/2010/wordprocessingGroup">
                  <wpg:wgp>
                    <wpg:cNvGrpSpPr/>
                    <wpg:grpSpPr>
                      <a:xfrm>
                        <a:off x="0" y="0"/>
                        <a:ext cx="6947916" cy="6096"/>
                        <a:chOff x="0" y="0"/>
                        <a:chExt cx="6947916" cy="6096"/>
                      </a:xfrm>
                    </wpg:grpSpPr>
                    <wps:wsp>
                      <wps:cNvPr id="21767" name="Shape 217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68" name="Shape 21768"/>
                      <wps:cNvSpPr/>
                      <wps:spPr>
                        <a:xfrm>
                          <a:off x="6096" y="0"/>
                          <a:ext cx="6935724" cy="9144"/>
                        </a:xfrm>
                        <a:custGeom>
                          <a:avLst/>
                          <a:gdLst/>
                          <a:ahLst/>
                          <a:cxnLst/>
                          <a:rect l="0" t="0" r="0" b="0"/>
                          <a:pathLst>
                            <a:path w="6935724" h="9144">
                              <a:moveTo>
                                <a:pt x="0" y="0"/>
                              </a:moveTo>
                              <a:lnTo>
                                <a:pt x="6935724" y="0"/>
                              </a:lnTo>
                              <a:lnTo>
                                <a:pt x="69357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69" name="Shape 21769"/>
                      <wps:cNvSpPr/>
                      <wps:spPr>
                        <a:xfrm>
                          <a:off x="69418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37" style="width:547.08pt;height:0.47998pt;position:absolute;mso-position-horizontal-relative:page;mso-position-horizontal:absolute;margin-left:24pt;mso-position-vertical-relative:page;margin-top:818.16pt;" coordsize="69479,60">
              <v:shape id="Shape 21770" style="position:absolute;width:91;height:91;left:0;top:0;" coordsize="9144,9144" path="m0,0l9144,0l9144,9144l0,9144l0,0">
                <v:stroke weight="0pt" endcap="flat" joinstyle="miter" miterlimit="10" on="false" color="#000000" opacity="0"/>
                <v:fill on="true" color="#000000"/>
              </v:shape>
              <v:shape id="Shape 21771" style="position:absolute;width:69357;height:91;left:60;top:0;" coordsize="6935724,9144" path="m0,0l6935724,0l6935724,9144l0,9144l0,0">
                <v:stroke weight="0pt" endcap="flat" joinstyle="miter" miterlimit="10" on="false" color="#000000" opacity="0"/>
                <v:fill on="true" color="#000000"/>
              </v:shape>
              <v:shape id="Shape 21772" style="position:absolute;width:91;height:91;left:69418;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404F9" w14:textId="77777777" w:rsidR="004C3F7B" w:rsidRDefault="004C3F7B">
      <w:pPr>
        <w:spacing w:after="0" w:line="240" w:lineRule="auto"/>
      </w:pPr>
      <w:r>
        <w:separator/>
      </w:r>
    </w:p>
  </w:footnote>
  <w:footnote w:type="continuationSeparator" w:id="0">
    <w:p w14:paraId="49721ED8" w14:textId="77777777" w:rsidR="004C3F7B" w:rsidRDefault="004C3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A5AF3" w14:textId="77777777" w:rsidR="003043AE" w:rsidRDefault="004C3F7B">
    <w:pPr>
      <w:spacing w:after="0" w:line="259" w:lineRule="auto"/>
      <w:ind w:left="-862" w:right="10934"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88FA23D" wp14:editId="794FD3CD">
              <wp:simplePos x="0" y="0"/>
              <wp:positionH relativeFrom="page">
                <wp:posOffset>304800</wp:posOffset>
              </wp:positionH>
              <wp:positionV relativeFrom="page">
                <wp:posOffset>304801</wp:posOffset>
              </wp:positionV>
              <wp:extent cx="6947916" cy="6096"/>
              <wp:effectExtent l="0" t="0" r="0" b="0"/>
              <wp:wrapSquare wrapText="bothSides"/>
              <wp:docPr id="20966" name="Group 20966"/>
              <wp:cNvGraphicFramePr/>
              <a:graphic xmlns:a="http://schemas.openxmlformats.org/drawingml/2006/main">
                <a:graphicData uri="http://schemas.microsoft.com/office/word/2010/wordprocessingGroup">
                  <wpg:wgp>
                    <wpg:cNvGrpSpPr/>
                    <wpg:grpSpPr>
                      <a:xfrm>
                        <a:off x="0" y="0"/>
                        <a:ext cx="6947916" cy="6096"/>
                        <a:chOff x="0" y="0"/>
                        <a:chExt cx="6947916" cy="6096"/>
                      </a:xfrm>
                    </wpg:grpSpPr>
                    <wps:wsp>
                      <wps:cNvPr id="21757" name="Shape 217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58" name="Shape 21758"/>
                      <wps:cNvSpPr/>
                      <wps:spPr>
                        <a:xfrm>
                          <a:off x="6096" y="0"/>
                          <a:ext cx="6935724" cy="9144"/>
                        </a:xfrm>
                        <a:custGeom>
                          <a:avLst/>
                          <a:gdLst/>
                          <a:ahLst/>
                          <a:cxnLst/>
                          <a:rect l="0" t="0" r="0" b="0"/>
                          <a:pathLst>
                            <a:path w="6935724" h="9144">
                              <a:moveTo>
                                <a:pt x="0" y="0"/>
                              </a:moveTo>
                              <a:lnTo>
                                <a:pt x="6935724" y="0"/>
                              </a:lnTo>
                              <a:lnTo>
                                <a:pt x="69357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59" name="Shape 21759"/>
                      <wps:cNvSpPr/>
                      <wps:spPr>
                        <a:xfrm>
                          <a:off x="69418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66" style="width:547.08pt;height:0.47998pt;position:absolute;mso-position-horizontal-relative:page;mso-position-horizontal:absolute;margin-left:24pt;mso-position-vertical-relative:page;margin-top:24.0001pt;" coordsize="69479,60">
              <v:shape id="Shape 21760" style="position:absolute;width:91;height:91;left:0;top:0;" coordsize="9144,9144" path="m0,0l9144,0l9144,9144l0,9144l0,0">
                <v:stroke weight="0pt" endcap="flat" joinstyle="miter" miterlimit="10" on="false" color="#000000" opacity="0"/>
                <v:fill on="true" color="#000000"/>
              </v:shape>
              <v:shape id="Shape 21761" style="position:absolute;width:69357;height:91;left:60;top:0;" coordsize="6935724,9144" path="m0,0l6935724,0l6935724,9144l0,9144l0,0">
                <v:stroke weight="0pt" endcap="flat" joinstyle="miter" miterlimit="10" on="false" color="#000000" opacity="0"/>
                <v:fill on="true" color="#000000"/>
              </v:shape>
              <v:shape id="Shape 21762" style="position:absolute;width:91;height:91;left:69418;top:0;" coordsize="9144,9144" path="m0,0l9144,0l9144,9144l0,9144l0,0">
                <v:stroke weight="0pt" endcap="flat" joinstyle="miter" miterlimit="10" on="false" color="#000000" opacity="0"/>
                <v:fill on="true" color="#000000"/>
              </v:shape>
              <w10:wrap type="square"/>
            </v:group>
          </w:pict>
        </mc:Fallback>
      </mc:AlternateContent>
    </w:r>
  </w:p>
  <w:p w14:paraId="68F025FE" w14:textId="77777777" w:rsidR="003043AE" w:rsidRDefault="004C3F7B">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067D50EB" wp14:editId="1095FB26">
              <wp:simplePos x="0" y="0"/>
              <wp:positionH relativeFrom="page">
                <wp:posOffset>304800</wp:posOffset>
              </wp:positionH>
              <wp:positionV relativeFrom="page">
                <wp:posOffset>310897</wp:posOffset>
              </wp:positionV>
              <wp:extent cx="6947916" cy="10079736"/>
              <wp:effectExtent l="0" t="0" r="0" b="0"/>
              <wp:wrapNone/>
              <wp:docPr id="20970" name="Group 20970"/>
              <wp:cNvGraphicFramePr/>
              <a:graphic xmlns:a="http://schemas.openxmlformats.org/drawingml/2006/main">
                <a:graphicData uri="http://schemas.microsoft.com/office/word/2010/wordprocessingGroup">
                  <wpg:wgp>
                    <wpg:cNvGrpSpPr/>
                    <wpg:grpSpPr>
                      <a:xfrm>
                        <a:off x="0" y="0"/>
                        <a:ext cx="6947916" cy="10079736"/>
                        <a:chOff x="0" y="0"/>
                        <a:chExt cx="6947916" cy="10079736"/>
                      </a:xfrm>
                    </wpg:grpSpPr>
                    <wps:wsp>
                      <wps:cNvPr id="21763" name="Shape 21763"/>
                      <wps:cNvSpPr/>
                      <wps:spPr>
                        <a:xfrm>
                          <a:off x="0" y="0"/>
                          <a:ext cx="9144" cy="10079736"/>
                        </a:xfrm>
                        <a:custGeom>
                          <a:avLst/>
                          <a:gdLst/>
                          <a:ahLst/>
                          <a:cxnLst/>
                          <a:rect l="0" t="0" r="0" b="0"/>
                          <a:pathLst>
                            <a:path w="9144" h="10079736">
                              <a:moveTo>
                                <a:pt x="0" y="0"/>
                              </a:moveTo>
                              <a:lnTo>
                                <a:pt x="9144" y="0"/>
                              </a:lnTo>
                              <a:lnTo>
                                <a:pt x="9144" y="10079736"/>
                              </a:lnTo>
                              <a:lnTo>
                                <a:pt x="0" y="10079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64" name="Shape 21764"/>
                      <wps:cNvSpPr/>
                      <wps:spPr>
                        <a:xfrm>
                          <a:off x="6941820" y="0"/>
                          <a:ext cx="9144" cy="10079736"/>
                        </a:xfrm>
                        <a:custGeom>
                          <a:avLst/>
                          <a:gdLst/>
                          <a:ahLst/>
                          <a:cxnLst/>
                          <a:rect l="0" t="0" r="0" b="0"/>
                          <a:pathLst>
                            <a:path w="9144" h="10079736">
                              <a:moveTo>
                                <a:pt x="0" y="0"/>
                              </a:moveTo>
                              <a:lnTo>
                                <a:pt x="9144" y="0"/>
                              </a:lnTo>
                              <a:lnTo>
                                <a:pt x="9144" y="10079736"/>
                              </a:lnTo>
                              <a:lnTo>
                                <a:pt x="0" y="10079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70" style="width:547.08pt;height:793.68pt;position:absolute;z-index:-2147483648;mso-position-horizontal-relative:page;mso-position-horizontal:absolute;margin-left:24pt;mso-position-vertical-relative:page;margin-top:24.48pt;" coordsize="69479,100797">
              <v:shape id="Shape 21765" style="position:absolute;width:91;height:100797;left:0;top:0;" coordsize="9144,10079736" path="m0,0l9144,0l9144,10079736l0,10079736l0,0">
                <v:stroke weight="0pt" endcap="flat" joinstyle="miter" miterlimit="10" on="false" color="#000000" opacity="0"/>
                <v:fill on="true" color="#000000"/>
              </v:shape>
              <v:shape id="Shape 21766" style="position:absolute;width:91;height:100797;left:69418;top:0;" coordsize="9144,10079736" path="m0,0l9144,0l9144,10079736l0,1007973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B004D" w14:textId="77777777" w:rsidR="003043AE" w:rsidRDefault="004C3F7B">
    <w:pPr>
      <w:spacing w:after="0" w:line="259" w:lineRule="auto"/>
      <w:ind w:left="-862" w:right="10934"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4D0A7FC" wp14:editId="33C95DD1">
              <wp:simplePos x="0" y="0"/>
              <wp:positionH relativeFrom="page">
                <wp:posOffset>304800</wp:posOffset>
              </wp:positionH>
              <wp:positionV relativeFrom="page">
                <wp:posOffset>304801</wp:posOffset>
              </wp:positionV>
              <wp:extent cx="6947916" cy="6096"/>
              <wp:effectExtent l="0" t="0" r="0" b="0"/>
              <wp:wrapSquare wrapText="bothSides"/>
              <wp:docPr id="20945" name="Group 20945"/>
              <wp:cNvGraphicFramePr/>
              <a:graphic xmlns:a="http://schemas.openxmlformats.org/drawingml/2006/main">
                <a:graphicData uri="http://schemas.microsoft.com/office/word/2010/wordprocessingGroup">
                  <wpg:wgp>
                    <wpg:cNvGrpSpPr/>
                    <wpg:grpSpPr>
                      <a:xfrm>
                        <a:off x="0" y="0"/>
                        <a:ext cx="6947916" cy="6096"/>
                        <a:chOff x="0" y="0"/>
                        <a:chExt cx="6947916" cy="6096"/>
                      </a:xfrm>
                    </wpg:grpSpPr>
                    <wps:wsp>
                      <wps:cNvPr id="21747" name="Shape 2174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48" name="Shape 21748"/>
                      <wps:cNvSpPr/>
                      <wps:spPr>
                        <a:xfrm>
                          <a:off x="6096" y="0"/>
                          <a:ext cx="6935724" cy="9144"/>
                        </a:xfrm>
                        <a:custGeom>
                          <a:avLst/>
                          <a:gdLst/>
                          <a:ahLst/>
                          <a:cxnLst/>
                          <a:rect l="0" t="0" r="0" b="0"/>
                          <a:pathLst>
                            <a:path w="6935724" h="9144">
                              <a:moveTo>
                                <a:pt x="0" y="0"/>
                              </a:moveTo>
                              <a:lnTo>
                                <a:pt x="6935724" y="0"/>
                              </a:lnTo>
                              <a:lnTo>
                                <a:pt x="69357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49" name="Shape 21749"/>
                      <wps:cNvSpPr/>
                      <wps:spPr>
                        <a:xfrm>
                          <a:off x="69418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45" style="width:547.08pt;height:0.47998pt;position:absolute;mso-position-horizontal-relative:page;mso-position-horizontal:absolute;margin-left:24pt;mso-position-vertical-relative:page;margin-top:24.0001pt;" coordsize="69479,60">
              <v:shape id="Shape 21750" style="position:absolute;width:91;height:91;left:0;top:0;" coordsize="9144,9144" path="m0,0l9144,0l9144,9144l0,9144l0,0">
                <v:stroke weight="0pt" endcap="flat" joinstyle="miter" miterlimit="10" on="false" color="#000000" opacity="0"/>
                <v:fill on="true" color="#000000"/>
              </v:shape>
              <v:shape id="Shape 21751" style="position:absolute;width:69357;height:91;left:60;top:0;" coordsize="6935724,9144" path="m0,0l6935724,0l6935724,9144l0,9144l0,0">
                <v:stroke weight="0pt" endcap="flat" joinstyle="miter" miterlimit="10" on="false" color="#000000" opacity="0"/>
                <v:fill on="true" color="#000000"/>
              </v:shape>
              <v:shape id="Shape 21752" style="position:absolute;width:91;height:91;left:69418;top:0;" coordsize="9144,9144" path="m0,0l9144,0l9144,9144l0,9144l0,0">
                <v:stroke weight="0pt" endcap="flat" joinstyle="miter" miterlimit="10" on="false" color="#000000" opacity="0"/>
                <v:fill on="true" color="#000000"/>
              </v:shape>
              <w10:wrap type="square"/>
            </v:group>
          </w:pict>
        </mc:Fallback>
      </mc:AlternateContent>
    </w:r>
  </w:p>
  <w:p w14:paraId="35E77F89" w14:textId="77777777" w:rsidR="003043AE" w:rsidRDefault="004C3F7B">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4F20EAA6" wp14:editId="3CD6C656">
              <wp:simplePos x="0" y="0"/>
              <wp:positionH relativeFrom="page">
                <wp:posOffset>304800</wp:posOffset>
              </wp:positionH>
              <wp:positionV relativeFrom="page">
                <wp:posOffset>310897</wp:posOffset>
              </wp:positionV>
              <wp:extent cx="6947916" cy="10079736"/>
              <wp:effectExtent l="0" t="0" r="0" b="0"/>
              <wp:wrapNone/>
              <wp:docPr id="20949" name="Group 20949"/>
              <wp:cNvGraphicFramePr/>
              <a:graphic xmlns:a="http://schemas.openxmlformats.org/drawingml/2006/main">
                <a:graphicData uri="http://schemas.microsoft.com/office/word/2010/wordprocessingGroup">
                  <wpg:wgp>
                    <wpg:cNvGrpSpPr/>
                    <wpg:grpSpPr>
                      <a:xfrm>
                        <a:off x="0" y="0"/>
                        <a:ext cx="6947916" cy="10079736"/>
                        <a:chOff x="0" y="0"/>
                        <a:chExt cx="6947916" cy="10079736"/>
                      </a:xfrm>
                    </wpg:grpSpPr>
                    <wps:wsp>
                      <wps:cNvPr id="21753" name="Shape 21753"/>
                      <wps:cNvSpPr/>
                      <wps:spPr>
                        <a:xfrm>
                          <a:off x="0" y="0"/>
                          <a:ext cx="9144" cy="10079736"/>
                        </a:xfrm>
                        <a:custGeom>
                          <a:avLst/>
                          <a:gdLst/>
                          <a:ahLst/>
                          <a:cxnLst/>
                          <a:rect l="0" t="0" r="0" b="0"/>
                          <a:pathLst>
                            <a:path w="9144" h="10079736">
                              <a:moveTo>
                                <a:pt x="0" y="0"/>
                              </a:moveTo>
                              <a:lnTo>
                                <a:pt x="9144" y="0"/>
                              </a:lnTo>
                              <a:lnTo>
                                <a:pt x="9144" y="10079736"/>
                              </a:lnTo>
                              <a:lnTo>
                                <a:pt x="0" y="10079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54" name="Shape 21754"/>
                      <wps:cNvSpPr/>
                      <wps:spPr>
                        <a:xfrm>
                          <a:off x="6941820" y="0"/>
                          <a:ext cx="9144" cy="10079736"/>
                        </a:xfrm>
                        <a:custGeom>
                          <a:avLst/>
                          <a:gdLst/>
                          <a:ahLst/>
                          <a:cxnLst/>
                          <a:rect l="0" t="0" r="0" b="0"/>
                          <a:pathLst>
                            <a:path w="9144" h="10079736">
                              <a:moveTo>
                                <a:pt x="0" y="0"/>
                              </a:moveTo>
                              <a:lnTo>
                                <a:pt x="9144" y="0"/>
                              </a:lnTo>
                              <a:lnTo>
                                <a:pt x="9144" y="10079736"/>
                              </a:lnTo>
                              <a:lnTo>
                                <a:pt x="0" y="10079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49" style="width:547.08pt;height:793.68pt;position:absolute;z-index:-2147483648;mso-position-horizontal-relative:page;mso-position-horizontal:absolute;margin-left:24pt;mso-position-vertical-relative:page;margin-top:24.48pt;" coordsize="69479,100797">
              <v:shape id="Shape 21755" style="position:absolute;width:91;height:100797;left:0;top:0;" coordsize="9144,10079736" path="m0,0l9144,0l9144,10079736l0,10079736l0,0">
                <v:stroke weight="0pt" endcap="flat" joinstyle="miter" miterlimit="10" on="false" color="#000000" opacity="0"/>
                <v:fill on="true" color="#000000"/>
              </v:shape>
              <v:shape id="Shape 21756" style="position:absolute;width:91;height:100797;left:69418;top:0;" coordsize="9144,10079736" path="m0,0l9144,0l9144,10079736l0,1007973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56093" w14:textId="77777777" w:rsidR="003043AE" w:rsidRDefault="004C3F7B">
    <w:pPr>
      <w:spacing w:after="0" w:line="259" w:lineRule="auto"/>
      <w:ind w:left="-862" w:right="10934"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ECCDA89" wp14:editId="33E88CDE">
              <wp:simplePos x="0" y="0"/>
              <wp:positionH relativeFrom="page">
                <wp:posOffset>304800</wp:posOffset>
              </wp:positionH>
              <wp:positionV relativeFrom="page">
                <wp:posOffset>304801</wp:posOffset>
              </wp:positionV>
              <wp:extent cx="6947916" cy="6096"/>
              <wp:effectExtent l="0" t="0" r="0" b="0"/>
              <wp:wrapSquare wrapText="bothSides"/>
              <wp:docPr id="20926" name="Group 20926"/>
              <wp:cNvGraphicFramePr/>
              <a:graphic xmlns:a="http://schemas.openxmlformats.org/drawingml/2006/main">
                <a:graphicData uri="http://schemas.microsoft.com/office/word/2010/wordprocessingGroup">
                  <wpg:wgp>
                    <wpg:cNvGrpSpPr/>
                    <wpg:grpSpPr>
                      <a:xfrm>
                        <a:off x="0" y="0"/>
                        <a:ext cx="6947916" cy="6096"/>
                        <a:chOff x="0" y="0"/>
                        <a:chExt cx="6947916" cy="6096"/>
                      </a:xfrm>
                    </wpg:grpSpPr>
                    <wps:wsp>
                      <wps:cNvPr id="21737" name="Shape 2173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38" name="Shape 21738"/>
                      <wps:cNvSpPr/>
                      <wps:spPr>
                        <a:xfrm>
                          <a:off x="6096" y="0"/>
                          <a:ext cx="6935724" cy="9144"/>
                        </a:xfrm>
                        <a:custGeom>
                          <a:avLst/>
                          <a:gdLst/>
                          <a:ahLst/>
                          <a:cxnLst/>
                          <a:rect l="0" t="0" r="0" b="0"/>
                          <a:pathLst>
                            <a:path w="6935724" h="9144">
                              <a:moveTo>
                                <a:pt x="0" y="0"/>
                              </a:moveTo>
                              <a:lnTo>
                                <a:pt x="6935724" y="0"/>
                              </a:lnTo>
                              <a:lnTo>
                                <a:pt x="69357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39" name="Shape 21739"/>
                      <wps:cNvSpPr/>
                      <wps:spPr>
                        <a:xfrm>
                          <a:off x="69418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26" style="width:547.08pt;height:0.47998pt;position:absolute;mso-position-horizontal-relative:page;mso-position-horizontal:absolute;margin-left:24pt;mso-position-vertical-relative:page;margin-top:24.0001pt;" coordsize="69479,60">
              <v:shape id="Shape 21740" style="position:absolute;width:91;height:91;left:0;top:0;" coordsize="9144,9144" path="m0,0l9144,0l9144,9144l0,9144l0,0">
                <v:stroke weight="0pt" endcap="flat" joinstyle="miter" miterlimit="10" on="false" color="#000000" opacity="0"/>
                <v:fill on="true" color="#000000"/>
              </v:shape>
              <v:shape id="Shape 21741" style="position:absolute;width:69357;height:91;left:60;top:0;" coordsize="6935724,9144" path="m0,0l6935724,0l6935724,9144l0,9144l0,0">
                <v:stroke weight="0pt" endcap="flat" joinstyle="miter" miterlimit="10" on="false" color="#000000" opacity="0"/>
                <v:fill on="true" color="#000000"/>
              </v:shape>
              <v:shape id="Shape 21742" style="position:absolute;width:91;height:91;left:69418;top:0;" coordsize="9144,9144" path="m0,0l9144,0l9144,9144l0,9144l0,0">
                <v:stroke weight="0pt" endcap="flat" joinstyle="miter" miterlimit="10" on="false" color="#000000" opacity="0"/>
                <v:fill on="true" color="#000000"/>
              </v:shape>
              <w10:wrap type="square"/>
            </v:group>
          </w:pict>
        </mc:Fallback>
      </mc:AlternateContent>
    </w:r>
  </w:p>
  <w:p w14:paraId="50A6E4E8" w14:textId="77777777" w:rsidR="003043AE" w:rsidRDefault="004C3F7B">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B70E4FB" wp14:editId="350D6433">
              <wp:simplePos x="0" y="0"/>
              <wp:positionH relativeFrom="page">
                <wp:posOffset>304800</wp:posOffset>
              </wp:positionH>
              <wp:positionV relativeFrom="page">
                <wp:posOffset>310897</wp:posOffset>
              </wp:positionV>
              <wp:extent cx="6947916" cy="10079736"/>
              <wp:effectExtent l="0" t="0" r="0" b="0"/>
              <wp:wrapNone/>
              <wp:docPr id="20930" name="Group 20930"/>
              <wp:cNvGraphicFramePr/>
              <a:graphic xmlns:a="http://schemas.openxmlformats.org/drawingml/2006/main">
                <a:graphicData uri="http://schemas.microsoft.com/office/word/2010/wordprocessingGroup">
                  <wpg:wgp>
                    <wpg:cNvGrpSpPr/>
                    <wpg:grpSpPr>
                      <a:xfrm>
                        <a:off x="0" y="0"/>
                        <a:ext cx="6947916" cy="10079736"/>
                        <a:chOff x="0" y="0"/>
                        <a:chExt cx="6947916" cy="10079736"/>
                      </a:xfrm>
                    </wpg:grpSpPr>
                    <wps:wsp>
                      <wps:cNvPr id="21743" name="Shape 21743"/>
                      <wps:cNvSpPr/>
                      <wps:spPr>
                        <a:xfrm>
                          <a:off x="0" y="0"/>
                          <a:ext cx="9144" cy="10079736"/>
                        </a:xfrm>
                        <a:custGeom>
                          <a:avLst/>
                          <a:gdLst/>
                          <a:ahLst/>
                          <a:cxnLst/>
                          <a:rect l="0" t="0" r="0" b="0"/>
                          <a:pathLst>
                            <a:path w="9144" h="10079736">
                              <a:moveTo>
                                <a:pt x="0" y="0"/>
                              </a:moveTo>
                              <a:lnTo>
                                <a:pt x="9144" y="0"/>
                              </a:lnTo>
                              <a:lnTo>
                                <a:pt x="9144" y="10079736"/>
                              </a:lnTo>
                              <a:lnTo>
                                <a:pt x="0" y="10079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744" name="Shape 21744"/>
                      <wps:cNvSpPr/>
                      <wps:spPr>
                        <a:xfrm>
                          <a:off x="6941820" y="0"/>
                          <a:ext cx="9144" cy="10079736"/>
                        </a:xfrm>
                        <a:custGeom>
                          <a:avLst/>
                          <a:gdLst/>
                          <a:ahLst/>
                          <a:cxnLst/>
                          <a:rect l="0" t="0" r="0" b="0"/>
                          <a:pathLst>
                            <a:path w="9144" h="10079736">
                              <a:moveTo>
                                <a:pt x="0" y="0"/>
                              </a:moveTo>
                              <a:lnTo>
                                <a:pt x="9144" y="0"/>
                              </a:lnTo>
                              <a:lnTo>
                                <a:pt x="9144" y="10079736"/>
                              </a:lnTo>
                              <a:lnTo>
                                <a:pt x="0" y="10079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30" style="width:547.08pt;height:793.68pt;position:absolute;z-index:-2147483648;mso-position-horizontal-relative:page;mso-position-horizontal:absolute;margin-left:24pt;mso-position-vertical-relative:page;margin-top:24.48pt;" coordsize="69479,100797">
              <v:shape id="Shape 21745" style="position:absolute;width:91;height:100797;left:0;top:0;" coordsize="9144,10079736" path="m0,0l9144,0l9144,10079736l0,10079736l0,0">
                <v:stroke weight="0pt" endcap="flat" joinstyle="miter" miterlimit="10" on="false" color="#000000" opacity="0"/>
                <v:fill on="true" color="#000000"/>
              </v:shape>
              <v:shape id="Shape 21746" style="position:absolute;width:91;height:100797;left:69418;top:0;" coordsize="9144,10079736" path="m0,0l9144,0l9144,10079736l0,1007973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86284"/>
    <w:multiLevelType w:val="hybridMultilevel"/>
    <w:tmpl w:val="7AD0EDBE"/>
    <w:lvl w:ilvl="0" w:tplc="40AEE76A">
      <w:start w:val="1"/>
      <w:numFmt w:val="bullet"/>
      <w:lvlText w:val="●"/>
      <w:lvlJc w:val="left"/>
      <w:pPr>
        <w:ind w:left="7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CCA33AC">
      <w:start w:val="1"/>
      <w:numFmt w:val="bullet"/>
      <w:lvlText w:val="o"/>
      <w:lvlJc w:val="left"/>
      <w:pPr>
        <w:ind w:left="14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9AE14BE">
      <w:start w:val="1"/>
      <w:numFmt w:val="bullet"/>
      <w:lvlText w:val="▪"/>
      <w:lvlJc w:val="left"/>
      <w:pPr>
        <w:ind w:left="21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1B6B5E8">
      <w:start w:val="1"/>
      <w:numFmt w:val="bullet"/>
      <w:lvlText w:val="•"/>
      <w:lvlJc w:val="left"/>
      <w:pPr>
        <w:ind w:left="28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C834BA">
      <w:start w:val="1"/>
      <w:numFmt w:val="bullet"/>
      <w:lvlText w:val="o"/>
      <w:lvlJc w:val="left"/>
      <w:pPr>
        <w:ind w:left="35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C202F8C">
      <w:start w:val="1"/>
      <w:numFmt w:val="bullet"/>
      <w:lvlText w:val="▪"/>
      <w:lvlJc w:val="left"/>
      <w:pPr>
        <w:ind w:left="43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546B188">
      <w:start w:val="1"/>
      <w:numFmt w:val="bullet"/>
      <w:lvlText w:val="•"/>
      <w:lvlJc w:val="left"/>
      <w:pPr>
        <w:ind w:left="50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1C2F38C">
      <w:start w:val="1"/>
      <w:numFmt w:val="bullet"/>
      <w:lvlText w:val="o"/>
      <w:lvlJc w:val="left"/>
      <w:pPr>
        <w:ind w:left="57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E9236B6">
      <w:start w:val="1"/>
      <w:numFmt w:val="bullet"/>
      <w:lvlText w:val="▪"/>
      <w:lvlJc w:val="left"/>
      <w:pPr>
        <w:ind w:left="64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310273"/>
    <w:multiLevelType w:val="hybridMultilevel"/>
    <w:tmpl w:val="318C246A"/>
    <w:lvl w:ilvl="0" w:tplc="622EF9BE">
      <w:start w:val="1"/>
      <w:numFmt w:val="bullet"/>
      <w:lvlText w:val="●"/>
      <w:lvlJc w:val="left"/>
      <w:pPr>
        <w:ind w:left="2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6D23E04">
      <w:start w:val="1"/>
      <w:numFmt w:val="bullet"/>
      <w:lvlText w:val="o"/>
      <w:lvlJc w:val="left"/>
      <w:pPr>
        <w:ind w:left="13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2646BDE">
      <w:start w:val="1"/>
      <w:numFmt w:val="bullet"/>
      <w:lvlText w:val="▪"/>
      <w:lvlJc w:val="left"/>
      <w:pPr>
        <w:ind w:left="20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DC29312">
      <w:start w:val="1"/>
      <w:numFmt w:val="bullet"/>
      <w:lvlText w:val="•"/>
      <w:lvlJc w:val="left"/>
      <w:pPr>
        <w:ind w:left="28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0BCCF76">
      <w:start w:val="1"/>
      <w:numFmt w:val="bullet"/>
      <w:lvlText w:val="o"/>
      <w:lvlJc w:val="left"/>
      <w:pPr>
        <w:ind w:left="35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1E7470">
      <w:start w:val="1"/>
      <w:numFmt w:val="bullet"/>
      <w:lvlText w:val="▪"/>
      <w:lvlJc w:val="left"/>
      <w:pPr>
        <w:ind w:left="42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1C8378">
      <w:start w:val="1"/>
      <w:numFmt w:val="bullet"/>
      <w:lvlText w:val="•"/>
      <w:lvlJc w:val="left"/>
      <w:pPr>
        <w:ind w:left="49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F882C82">
      <w:start w:val="1"/>
      <w:numFmt w:val="bullet"/>
      <w:lvlText w:val="o"/>
      <w:lvlJc w:val="left"/>
      <w:pPr>
        <w:ind w:left="56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0546230">
      <w:start w:val="1"/>
      <w:numFmt w:val="bullet"/>
      <w:lvlText w:val="▪"/>
      <w:lvlJc w:val="left"/>
      <w:pPr>
        <w:ind w:left="64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4F029A"/>
    <w:multiLevelType w:val="hybridMultilevel"/>
    <w:tmpl w:val="FACAB6E2"/>
    <w:lvl w:ilvl="0" w:tplc="72F827A6">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ED6354C">
      <w:start w:val="1"/>
      <w:numFmt w:val="bullet"/>
      <w:lvlText w:val="o"/>
      <w:lvlJc w:val="left"/>
      <w:pPr>
        <w:ind w:left="13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BB884A2">
      <w:start w:val="1"/>
      <w:numFmt w:val="bullet"/>
      <w:lvlText w:val="▪"/>
      <w:lvlJc w:val="left"/>
      <w:pPr>
        <w:ind w:left="20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0AC5AB0">
      <w:start w:val="1"/>
      <w:numFmt w:val="bullet"/>
      <w:lvlText w:val="•"/>
      <w:lvlJc w:val="left"/>
      <w:pPr>
        <w:ind w:left="28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B626894">
      <w:start w:val="1"/>
      <w:numFmt w:val="bullet"/>
      <w:lvlText w:val="o"/>
      <w:lvlJc w:val="left"/>
      <w:pPr>
        <w:ind w:left="35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45CBA9A">
      <w:start w:val="1"/>
      <w:numFmt w:val="bullet"/>
      <w:lvlText w:val="▪"/>
      <w:lvlJc w:val="left"/>
      <w:pPr>
        <w:ind w:left="42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F04D87C">
      <w:start w:val="1"/>
      <w:numFmt w:val="bullet"/>
      <w:lvlText w:val="•"/>
      <w:lvlJc w:val="left"/>
      <w:pPr>
        <w:ind w:left="49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AC82668">
      <w:start w:val="1"/>
      <w:numFmt w:val="bullet"/>
      <w:lvlText w:val="o"/>
      <w:lvlJc w:val="left"/>
      <w:pPr>
        <w:ind w:left="56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31259FE">
      <w:start w:val="1"/>
      <w:numFmt w:val="bullet"/>
      <w:lvlText w:val="▪"/>
      <w:lvlJc w:val="left"/>
      <w:pPr>
        <w:ind w:left="64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0C282A"/>
    <w:multiLevelType w:val="hybridMultilevel"/>
    <w:tmpl w:val="27C07A0C"/>
    <w:lvl w:ilvl="0" w:tplc="BB9602DA">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067BEA">
      <w:start w:val="1"/>
      <w:numFmt w:val="bullet"/>
      <w:lvlText w:val="o"/>
      <w:lvlJc w:val="left"/>
      <w:pPr>
        <w:ind w:left="14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87E60D6">
      <w:start w:val="1"/>
      <w:numFmt w:val="bullet"/>
      <w:lvlText w:val="▪"/>
      <w:lvlJc w:val="left"/>
      <w:pPr>
        <w:ind w:left="21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14C0462">
      <w:start w:val="1"/>
      <w:numFmt w:val="bullet"/>
      <w:lvlText w:val="•"/>
      <w:lvlJc w:val="left"/>
      <w:pPr>
        <w:ind w:left="28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469A8A">
      <w:start w:val="1"/>
      <w:numFmt w:val="bullet"/>
      <w:lvlText w:val="o"/>
      <w:lvlJc w:val="left"/>
      <w:pPr>
        <w:ind w:left="36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B4D844">
      <w:start w:val="1"/>
      <w:numFmt w:val="bullet"/>
      <w:lvlText w:val="▪"/>
      <w:lvlJc w:val="left"/>
      <w:pPr>
        <w:ind w:left="43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39AB07E">
      <w:start w:val="1"/>
      <w:numFmt w:val="bullet"/>
      <w:lvlText w:val="•"/>
      <w:lvlJc w:val="left"/>
      <w:pPr>
        <w:ind w:left="50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5B24D12">
      <w:start w:val="1"/>
      <w:numFmt w:val="bullet"/>
      <w:lvlText w:val="o"/>
      <w:lvlJc w:val="left"/>
      <w:pPr>
        <w:ind w:left="57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C006048">
      <w:start w:val="1"/>
      <w:numFmt w:val="bullet"/>
      <w:lvlText w:val="▪"/>
      <w:lvlJc w:val="left"/>
      <w:pPr>
        <w:ind w:left="64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0048F2"/>
    <w:multiLevelType w:val="hybridMultilevel"/>
    <w:tmpl w:val="590CB90E"/>
    <w:lvl w:ilvl="0" w:tplc="F524EDC0">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EA4901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D86DF3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D1E0BB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9B0B8B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4B8ECBE">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264971C">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772932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F4E899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2E361E"/>
    <w:multiLevelType w:val="hybridMultilevel"/>
    <w:tmpl w:val="C608B174"/>
    <w:lvl w:ilvl="0" w:tplc="306A97E0">
      <w:start w:val="1"/>
      <w:numFmt w:val="bullet"/>
      <w:lvlText w:val="●"/>
      <w:lvlJc w:val="left"/>
      <w:pPr>
        <w:ind w:left="10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E9C6752">
      <w:start w:val="1"/>
      <w:numFmt w:val="bullet"/>
      <w:lvlText w:val="o"/>
      <w:lvlJc w:val="left"/>
      <w:pPr>
        <w:ind w:left="17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48C7742">
      <w:start w:val="1"/>
      <w:numFmt w:val="bullet"/>
      <w:lvlText w:val="▪"/>
      <w:lvlJc w:val="left"/>
      <w:pPr>
        <w:ind w:left="24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385554">
      <w:start w:val="1"/>
      <w:numFmt w:val="bullet"/>
      <w:lvlText w:val="•"/>
      <w:lvlJc w:val="left"/>
      <w:pPr>
        <w:ind w:left="31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30AB2F6">
      <w:start w:val="1"/>
      <w:numFmt w:val="bullet"/>
      <w:lvlText w:val="o"/>
      <w:lvlJc w:val="left"/>
      <w:pPr>
        <w:ind w:left="38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C649A14">
      <w:start w:val="1"/>
      <w:numFmt w:val="bullet"/>
      <w:lvlText w:val="▪"/>
      <w:lvlJc w:val="left"/>
      <w:pPr>
        <w:ind w:left="46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E8C8020">
      <w:start w:val="1"/>
      <w:numFmt w:val="bullet"/>
      <w:lvlText w:val="•"/>
      <w:lvlJc w:val="left"/>
      <w:pPr>
        <w:ind w:left="53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68060CA">
      <w:start w:val="1"/>
      <w:numFmt w:val="bullet"/>
      <w:lvlText w:val="o"/>
      <w:lvlJc w:val="left"/>
      <w:pPr>
        <w:ind w:left="60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36AF4D2">
      <w:start w:val="1"/>
      <w:numFmt w:val="bullet"/>
      <w:lvlText w:val="▪"/>
      <w:lvlJc w:val="left"/>
      <w:pPr>
        <w:ind w:left="67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7214DD0"/>
    <w:multiLevelType w:val="hybridMultilevel"/>
    <w:tmpl w:val="D8ACC36E"/>
    <w:lvl w:ilvl="0" w:tplc="E2B8675E">
      <w:start w:val="1"/>
      <w:numFmt w:val="bullet"/>
      <w:lvlText w:val="●"/>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C882928">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1D46E1E">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2A43C66">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DE267F8">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DACD96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32DCEA">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98CFCA2">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FBACA20">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EF65CCA"/>
    <w:multiLevelType w:val="hybridMultilevel"/>
    <w:tmpl w:val="FF480E2A"/>
    <w:lvl w:ilvl="0" w:tplc="C818CCE8">
      <w:start w:val="1"/>
      <w:numFmt w:val="bullet"/>
      <w:lvlText w:val="●"/>
      <w:lvlJc w:val="left"/>
      <w:pPr>
        <w:ind w:left="6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CC44748">
      <w:start w:val="1"/>
      <w:numFmt w:val="bullet"/>
      <w:lvlText w:val="o"/>
      <w:lvlJc w:val="left"/>
      <w:pPr>
        <w:ind w:left="15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206BB6C">
      <w:start w:val="1"/>
      <w:numFmt w:val="bullet"/>
      <w:lvlText w:val="▪"/>
      <w:lvlJc w:val="left"/>
      <w:pPr>
        <w:ind w:left="22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92AF88">
      <w:start w:val="1"/>
      <w:numFmt w:val="bullet"/>
      <w:lvlText w:val="•"/>
      <w:lvlJc w:val="left"/>
      <w:pPr>
        <w:ind w:left="29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3CAA47C">
      <w:start w:val="1"/>
      <w:numFmt w:val="bullet"/>
      <w:lvlText w:val="o"/>
      <w:lvlJc w:val="left"/>
      <w:pPr>
        <w:ind w:left="36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E4C110C">
      <w:start w:val="1"/>
      <w:numFmt w:val="bullet"/>
      <w:lvlText w:val="▪"/>
      <w:lvlJc w:val="left"/>
      <w:pPr>
        <w:ind w:left="43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29429E4">
      <w:start w:val="1"/>
      <w:numFmt w:val="bullet"/>
      <w:lvlText w:val="•"/>
      <w:lvlJc w:val="left"/>
      <w:pPr>
        <w:ind w:left="51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A7C8290">
      <w:start w:val="1"/>
      <w:numFmt w:val="bullet"/>
      <w:lvlText w:val="o"/>
      <w:lvlJc w:val="left"/>
      <w:pPr>
        <w:ind w:left="58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F72B4C8">
      <w:start w:val="1"/>
      <w:numFmt w:val="bullet"/>
      <w:lvlText w:val="▪"/>
      <w:lvlJc w:val="left"/>
      <w:pPr>
        <w:ind w:left="65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8990EFB"/>
    <w:multiLevelType w:val="hybridMultilevel"/>
    <w:tmpl w:val="D862E08A"/>
    <w:lvl w:ilvl="0" w:tplc="B830838A">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D46D48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6CC694">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40A9A20">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638E44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83C39FA">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960C0E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F8EB42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BAE877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8DD2C18"/>
    <w:multiLevelType w:val="hybridMultilevel"/>
    <w:tmpl w:val="8698D4D8"/>
    <w:lvl w:ilvl="0" w:tplc="062284B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1E0E7D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E28699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124D28C">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EA8DD88">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99A13AA">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876E0E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3EC309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3A624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AB03C6F"/>
    <w:multiLevelType w:val="hybridMultilevel"/>
    <w:tmpl w:val="4A3659FE"/>
    <w:lvl w:ilvl="0" w:tplc="ED8A5F56">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BE886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4081A8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CA150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F2C7C0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725A0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AAC063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3A4A1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9EE245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3165662"/>
    <w:multiLevelType w:val="hybridMultilevel"/>
    <w:tmpl w:val="6246A308"/>
    <w:lvl w:ilvl="0" w:tplc="F4503132">
      <w:start w:val="1"/>
      <w:numFmt w:val="bullet"/>
      <w:lvlText w:val="●"/>
      <w:lvlJc w:val="left"/>
      <w:pPr>
        <w:ind w:left="7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A9218AE">
      <w:start w:val="1"/>
      <w:numFmt w:val="bullet"/>
      <w:lvlText w:val="o"/>
      <w:lvlJc w:val="left"/>
      <w:pPr>
        <w:ind w:left="14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8820772">
      <w:start w:val="1"/>
      <w:numFmt w:val="bullet"/>
      <w:lvlText w:val="▪"/>
      <w:lvlJc w:val="left"/>
      <w:pPr>
        <w:ind w:left="21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FD45D6C">
      <w:start w:val="1"/>
      <w:numFmt w:val="bullet"/>
      <w:lvlText w:val="•"/>
      <w:lvlJc w:val="left"/>
      <w:pPr>
        <w:ind w:left="28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14C0956">
      <w:start w:val="1"/>
      <w:numFmt w:val="bullet"/>
      <w:lvlText w:val="o"/>
      <w:lvlJc w:val="left"/>
      <w:pPr>
        <w:ind w:left="35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C3664D8">
      <w:start w:val="1"/>
      <w:numFmt w:val="bullet"/>
      <w:lvlText w:val="▪"/>
      <w:lvlJc w:val="left"/>
      <w:pPr>
        <w:ind w:left="43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5A47576">
      <w:start w:val="1"/>
      <w:numFmt w:val="bullet"/>
      <w:lvlText w:val="•"/>
      <w:lvlJc w:val="left"/>
      <w:pPr>
        <w:ind w:left="50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A86964A">
      <w:start w:val="1"/>
      <w:numFmt w:val="bullet"/>
      <w:lvlText w:val="o"/>
      <w:lvlJc w:val="left"/>
      <w:pPr>
        <w:ind w:left="57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DBE7D00">
      <w:start w:val="1"/>
      <w:numFmt w:val="bullet"/>
      <w:lvlText w:val="▪"/>
      <w:lvlJc w:val="left"/>
      <w:pPr>
        <w:ind w:left="64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8397EBA"/>
    <w:multiLevelType w:val="hybridMultilevel"/>
    <w:tmpl w:val="D924FAE4"/>
    <w:lvl w:ilvl="0" w:tplc="8E88A102">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D68B30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D18100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95846B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03A046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8E235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CB2D18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126CA6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0BCAB6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86922A0"/>
    <w:multiLevelType w:val="hybridMultilevel"/>
    <w:tmpl w:val="3A68329A"/>
    <w:lvl w:ilvl="0" w:tplc="B1BC2E82">
      <w:start w:val="1"/>
      <w:numFmt w:val="bullet"/>
      <w:lvlText w:val="●"/>
      <w:lvlJc w:val="left"/>
      <w:pPr>
        <w:ind w:left="7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118AA30">
      <w:start w:val="1"/>
      <w:numFmt w:val="bullet"/>
      <w:lvlText w:val="•"/>
      <w:lvlJc w:val="left"/>
      <w:pPr>
        <w:ind w:left="1133"/>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94D8A87C">
      <w:start w:val="1"/>
      <w:numFmt w:val="bullet"/>
      <w:lvlText w:val="▪"/>
      <w:lvlJc w:val="left"/>
      <w:pPr>
        <w:ind w:left="188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215AFE3C">
      <w:start w:val="1"/>
      <w:numFmt w:val="bullet"/>
      <w:lvlText w:val="•"/>
      <w:lvlJc w:val="left"/>
      <w:pPr>
        <w:ind w:left="260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D0FAC5EE">
      <w:start w:val="1"/>
      <w:numFmt w:val="bullet"/>
      <w:lvlText w:val="o"/>
      <w:lvlJc w:val="left"/>
      <w:pPr>
        <w:ind w:left="332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B1CA1FCC">
      <w:start w:val="1"/>
      <w:numFmt w:val="bullet"/>
      <w:lvlText w:val="▪"/>
      <w:lvlJc w:val="left"/>
      <w:pPr>
        <w:ind w:left="404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3A7CF622">
      <w:start w:val="1"/>
      <w:numFmt w:val="bullet"/>
      <w:lvlText w:val="•"/>
      <w:lvlJc w:val="left"/>
      <w:pPr>
        <w:ind w:left="476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06D67D40">
      <w:start w:val="1"/>
      <w:numFmt w:val="bullet"/>
      <w:lvlText w:val="o"/>
      <w:lvlJc w:val="left"/>
      <w:pPr>
        <w:ind w:left="548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98A6A73E">
      <w:start w:val="1"/>
      <w:numFmt w:val="bullet"/>
      <w:lvlText w:val="▪"/>
      <w:lvlJc w:val="left"/>
      <w:pPr>
        <w:ind w:left="6204"/>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41C73D4"/>
    <w:multiLevelType w:val="hybridMultilevel"/>
    <w:tmpl w:val="997835FA"/>
    <w:lvl w:ilvl="0" w:tplc="1AF44DA6">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2F4D066">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6BEE340">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D701C2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AA8979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3D41512">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1469FA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0EC59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82E696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5055B2D"/>
    <w:multiLevelType w:val="hybridMultilevel"/>
    <w:tmpl w:val="24040AF0"/>
    <w:lvl w:ilvl="0" w:tplc="DCB2172C">
      <w:start w:val="1"/>
      <w:numFmt w:val="bullet"/>
      <w:lvlText w:val="●"/>
      <w:lvlJc w:val="left"/>
      <w:pPr>
        <w:ind w:left="7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CF2365A">
      <w:start w:val="1"/>
      <w:numFmt w:val="bullet"/>
      <w:lvlText w:val="o"/>
      <w:lvlJc w:val="left"/>
      <w:pPr>
        <w:ind w:left="14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2903AC4">
      <w:start w:val="1"/>
      <w:numFmt w:val="bullet"/>
      <w:lvlText w:val="▪"/>
      <w:lvlJc w:val="left"/>
      <w:pPr>
        <w:ind w:left="21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17E67CA">
      <w:start w:val="1"/>
      <w:numFmt w:val="bullet"/>
      <w:lvlText w:val="•"/>
      <w:lvlJc w:val="left"/>
      <w:pPr>
        <w:ind w:left="2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DD64F8A">
      <w:start w:val="1"/>
      <w:numFmt w:val="bullet"/>
      <w:lvlText w:val="o"/>
      <w:lvlJc w:val="left"/>
      <w:pPr>
        <w:ind w:left="35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70231C">
      <w:start w:val="1"/>
      <w:numFmt w:val="bullet"/>
      <w:lvlText w:val="▪"/>
      <w:lvlJc w:val="left"/>
      <w:pPr>
        <w:ind w:left="43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926C44A">
      <w:start w:val="1"/>
      <w:numFmt w:val="bullet"/>
      <w:lvlText w:val="•"/>
      <w:lvlJc w:val="left"/>
      <w:pPr>
        <w:ind w:left="50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5BA341A">
      <w:start w:val="1"/>
      <w:numFmt w:val="bullet"/>
      <w:lvlText w:val="o"/>
      <w:lvlJc w:val="left"/>
      <w:pPr>
        <w:ind w:left="5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7E6EC34">
      <w:start w:val="1"/>
      <w:numFmt w:val="bullet"/>
      <w:lvlText w:val="▪"/>
      <w:lvlJc w:val="left"/>
      <w:pPr>
        <w:ind w:left="6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FE22CCE"/>
    <w:multiLevelType w:val="hybridMultilevel"/>
    <w:tmpl w:val="14101E0A"/>
    <w:lvl w:ilvl="0" w:tplc="D5D60DCE">
      <w:start w:val="1"/>
      <w:numFmt w:val="bullet"/>
      <w:lvlText w:val="●"/>
      <w:lvlJc w:val="left"/>
      <w:pPr>
        <w:ind w:left="7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9E491AA">
      <w:start w:val="1"/>
      <w:numFmt w:val="bullet"/>
      <w:lvlText w:val="o"/>
      <w:lvlJc w:val="left"/>
      <w:pPr>
        <w:ind w:left="14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EB07730">
      <w:start w:val="1"/>
      <w:numFmt w:val="bullet"/>
      <w:lvlText w:val="▪"/>
      <w:lvlJc w:val="left"/>
      <w:pPr>
        <w:ind w:left="21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760EABA">
      <w:start w:val="1"/>
      <w:numFmt w:val="bullet"/>
      <w:lvlText w:val="•"/>
      <w:lvlJc w:val="left"/>
      <w:pPr>
        <w:ind w:left="2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88A596C">
      <w:start w:val="1"/>
      <w:numFmt w:val="bullet"/>
      <w:lvlText w:val="o"/>
      <w:lvlJc w:val="left"/>
      <w:pPr>
        <w:ind w:left="35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06A11E">
      <w:start w:val="1"/>
      <w:numFmt w:val="bullet"/>
      <w:lvlText w:val="▪"/>
      <w:lvlJc w:val="left"/>
      <w:pPr>
        <w:ind w:left="43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49E1C48">
      <w:start w:val="1"/>
      <w:numFmt w:val="bullet"/>
      <w:lvlText w:val="•"/>
      <w:lvlJc w:val="left"/>
      <w:pPr>
        <w:ind w:left="50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5B0C522">
      <w:start w:val="1"/>
      <w:numFmt w:val="bullet"/>
      <w:lvlText w:val="o"/>
      <w:lvlJc w:val="left"/>
      <w:pPr>
        <w:ind w:left="5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4AA67CA">
      <w:start w:val="1"/>
      <w:numFmt w:val="bullet"/>
      <w:lvlText w:val="▪"/>
      <w:lvlJc w:val="left"/>
      <w:pPr>
        <w:ind w:left="6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1973555"/>
    <w:multiLevelType w:val="hybridMultilevel"/>
    <w:tmpl w:val="89ECC8DA"/>
    <w:lvl w:ilvl="0" w:tplc="001C97C6">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B968DB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B86FE2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014405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0AC29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8746B94">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9DC07F0">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9E86F8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EA8667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54A04EF"/>
    <w:multiLevelType w:val="hybridMultilevel"/>
    <w:tmpl w:val="FBC0907C"/>
    <w:lvl w:ilvl="0" w:tplc="62B04F24">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8E64EB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82A0BE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354AC8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5D6199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274307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0E2272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F28733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260311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960F22"/>
    <w:multiLevelType w:val="hybridMultilevel"/>
    <w:tmpl w:val="68CE3AB6"/>
    <w:lvl w:ilvl="0" w:tplc="D41CD91C">
      <w:start w:val="1"/>
      <w:numFmt w:val="bullet"/>
      <w:lvlText w:val="●"/>
      <w:lvlJc w:val="left"/>
      <w:pPr>
        <w:ind w:left="9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30EBF7A">
      <w:start w:val="1"/>
      <w:numFmt w:val="bullet"/>
      <w:lvlText w:val="o"/>
      <w:lvlJc w:val="left"/>
      <w:pPr>
        <w:ind w:left="16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F3443E0">
      <w:start w:val="1"/>
      <w:numFmt w:val="bullet"/>
      <w:lvlText w:val="▪"/>
      <w:lvlJc w:val="left"/>
      <w:pPr>
        <w:ind w:left="23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6CCDFCC">
      <w:start w:val="1"/>
      <w:numFmt w:val="bullet"/>
      <w:lvlText w:val="•"/>
      <w:lvlJc w:val="left"/>
      <w:pPr>
        <w:ind w:left="31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01E4DC4">
      <w:start w:val="1"/>
      <w:numFmt w:val="bullet"/>
      <w:lvlText w:val="o"/>
      <w:lvlJc w:val="left"/>
      <w:pPr>
        <w:ind w:left="38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0BAE8CC">
      <w:start w:val="1"/>
      <w:numFmt w:val="bullet"/>
      <w:lvlText w:val="▪"/>
      <w:lvlJc w:val="left"/>
      <w:pPr>
        <w:ind w:left="4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5223650">
      <w:start w:val="1"/>
      <w:numFmt w:val="bullet"/>
      <w:lvlText w:val="•"/>
      <w:lvlJc w:val="left"/>
      <w:pPr>
        <w:ind w:left="52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59AD700">
      <w:start w:val="1"/>
      <w:numFmt w:val="bullet"/>
      <w:lvlText w:val="o"/>
      <w:lvlJc w:val="left"/>
      <w:pPr>
        <w:ind w:left="59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86D0D2">
      <w:start w:val="1"/>
      <w:numFmt w:val="bullet"/>
      <w:lvlText w:val="▪"/>
      <w:lvlJc w:val="left"/>
      <w:pPr>
        <w:ind w:left="67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B29477A"/>
    <w:multiLevelType w:val="hybridMultilevel"/>
    <w:tmpl w:val="94923F38"/>
    <w:lvl w:ilvl="0" w:tplc="9C0C2552">
      <w:start w:val="1"/>
      <w:numFmt w:val="bullet"/>
      <w:lvlText w:val="●"/>
      <w:lvlJc w:val="left"/>
      <w:pPr>
        <w:ind w:left="6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AF2DAF6">
      <w:start w:val="1"/>
      <w:numFmt w:val="bullet"/>
      <w:lvlText w:val="o"/>
      <w:lvlJc w:val="left"/>
      <w:pPr>
        <w:ind w:left="15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24C99BC">
      <w:start w:val="1"/>
      <w:numFmt w:val="bullet"/>
      <w:lvlText w:val="▪"/>
      <w:lvlJc w:val="left"/>
      <w:pPr>
        <w:ind w:left="22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C108430">
      <w:start w:val="1"/>
      <w:numFmt w:val="bullet"/>
      <w:lvlText w:val="•"/>
      <w:lvlJc w:val="left"/>
      <w:pPr>
        <w:ind w:left="29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F40A42">
      <w:start w:val="1"/>
      <w:numFmt w:val="bullet"/>
      <w:lvlText w:val="o"/>
      <w:lvlJc w:val="left"/>
      <w:pPr>
        <w:ind w:left="36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A1E992C">
      <w:start w:val="1"/>
      <w:numFmt w:val="bullet"/>
      <w:lvlText w:val="▪"/>
      <w:lvlJc w:val="left"/>
      <w:pPr>
        <w:ind w:left="43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BA6A460">
      <w:start w:val="1"/>
      <w:numFmt w:val="bullet"/>
      <w:lvlText w:val="•"/>
      <w:lvlJc w:val="left"/>
      <w:pPr>
        <w:ind w:left="51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2723BA2">
      <w:start w:val="1"/>
      <w:numFmt w:val="bullet"/>
      <w:lvlText w:val="o"/>
      <w:lvlJc w:val="left"/>
      <w:pPr>
        <w:ind w:left="58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5EEF53A">
      <w:start w:val="1"/>
      <w:numFmt w:val="bullet"/>
      <w:lvlText w:val="▪"/>
      <w:lvlJc w:val="left"/>
      <w:pPr>
        <w:ind w:left="65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07513A5"/>
    <w:multiLevelType w:val="hybridMultilevel"/>
    <w:tmpl w:val="C2F4A248"/>
    <w:lvl w:ilvl="0" w:tplc="28523C14">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7E40EF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8BE15A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E409F8E">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4887BA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82736E">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B58E8B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FD2886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3807D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20049F0"/>
    <w:multiLevelType w:val="hybridMultilevel"/>
    <w:tmpl w:val="5BD216D0"/>
    <w:lvl w:ilvl="0" w:tplc="A694F6EA">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AB6A360">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71A2E7C">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2783E8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4E0CD8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21C47AA">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04E6B94">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4109E7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24EE3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53B235C"/>
    <w:multiLevelType w:val="hybridMultilevel"/>
    <w:tmpl w:val="6C3A526C"/>
    <w:lvl w:ilvl="0" w:tplc="69C8820C">
      <w:start w:val="1"/>
      <w:numFmt w:val="bullet"/>
      <w:lvlText w:val="●"/>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E5E82E8">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778415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05A0F38">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B5015B8">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5E0032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E0A759A">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E3C0512">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5F4560C">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957376449">
    <w:abstractNumId w:val="12"/>
  </w:num>
  <w:num w:numId="2" w16cid:durableId="20127667">
    <w:abstractNumId w:val="15"/>
  </w:num>
  <w:num w:numId="3" w16cid:durableId="827017796">
    <w:abstractNumId w:val="19"/>
  </w:num>
  <w:num w:numId="4" w16cid:durableId="930551489">
    <w:abstractNumId w:val="22"/>
  </w:num>
  <w:num w:numId="5" w16cid:durableId="349720520">
    <w:abstractNumId w:val="18"/>
  </w:num>
  <w:num w:numId="6" w16cid:durableId="445538372">
    <w:abstractNumId w:val="1"/>
  </w:num>
  <w:num w:numId="7" w16cid:durableId="1628773540">
    <w:abstractNumId w:val="5"/>
  </w:num>
  <w:num w:numId="8" w16cid:durableId="1457791210">
    <w:abstractNumId w:val="2"/>
  </w:num>
  <w:num w:numId="9" w16cid:durableId="1234657358">
    <w:abstractNumId w:val="4"/>
  </w:num>
  <w:num w:numId="10" w16cid:durableId="1609508975">
    <w:abstractNumId w:val="9"/>
  </w:num>
  <w:num w:numId="11" w16cid:durableId="622729312">
    <w:abstractNumId w:val="11"/>
  </w:num>
  <w:num w:numId="12" w16cid:durableId="482889164">
    <w:abstractNumId w:val="10"/>
  </w:num>
  <w:num w:numId="13" w16cid:durableId="6102255">
    <w:abstractNumId w:val="6"/>
  </w:num>
  <w:num w:numId="14" w16cid:durableId="427892434">
    <w:abstractNumId w:val="16"/>
  </w:num>
  <w:num w:numId="15" w16cid:durableId="557860735">
    <w:abstractNumId w:val="23"/>
  </w:num>
  <w:num w:numId="16" w16cid:durableId="1318604879">
    <w:abstractNumId w:val="8"/>
  </w:num>
  <w:num w:numId="17" w16cid:durableId="1632663887">
    <w:abstractNumId w:val="14"/>
  </w:num>
  <w:num w:numId="18" w16cid:durableId="742794757">
    <w:abstractNumId w:val="21"/>
  </w:num>
  <w:num w:numId="19" w16cid:durableId="1730306923">
    <w:abstractNumId w:val="7"/>
  </w:num>
  <w:num w:numId="20" w16cid:durableId="1503231431">
    <w:abstractNumId w:val="20"/>
  </w:num>
  <w:num w:numId="21" w16cid:durableId="661273460">
    <w:abstractNumId w:val="13"/>
  </w:num>
  <w:num w:numId="22" w16cid:durableId="750850752">
    <w:abstractNumId w:val="17"/>
  </w:num>
  <w:num w:numId="23" w16cid:durableId="540678006">
    <w:abstractNumId w:val="0"/>
  </w:num>
  <w:num w:numId="24" w16cid:durableId="2106606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3AE"/>
    <w:rsid w:val="002A0628"/>
    <w:rsid w:val="003043AE"/>
    <w:rsid w:val="004C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F4C7"/>
  <w15:docId w15:val="{FED22D0D-53E2-4167-8B8B-3C534544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210" w:right="99" w:hanging="8"/>
    </w:pPr>
    <w:rPr>
      <w:rFonts w:ascii="Garamond" w:eastAsia="Garamond" w:hAnsi="Garamond" w:cs="Garamond"/>
      <w:color w:val="000000"/>
    </w:rPr>
  </w:style>
  <w:style w:type="paragraph" w:styleId="Heading1">
    <w:name w:val="heading 1"/>
    <w:next w:val="Normal"/>
    <w:link w:val="Heading1Char"/>
    <w:uiPriority w:val="9"/>
    <w:qFormat/>
    <w:pPr>
      <w:keepNext/>
      <w:keepLines/>
      <w:spacing w:after="14" w:line="249" w:lineRule="auto"/>
      <w:ind w:left="214" w:hanging="10"/>
      <w:outlineLvl w:val="0"/>
    </w:pPr>
    <w:rPr>
      <w:rFonts w:ascii="Garamond" w:eastAsia="Garamond" w:hAnsi="Garamond" w:cs="Garamond"/>
      <w:b/>
      <w:color w:val="000000"/>
      <w:sz w:val="32"/>
    </w:rPr>
  </w:style>
  <w:style w:type="paragraph" w:styleId="Heading2">
    <w:name w:val="heading 2"/>
    <w:next w:val="Normal"/>
    <w:link w:val="Heading2Char"/>
    <w:uiPriority w:val="9"/>
    <w:unhideWhenUsed/>
    <w:qFormat/>
    <w:pPr>
      <w:keepNext/>
      <w:keepLines/>
      <w:spacing w:after="12" w:line="250" w:lineRule="auto"/>
      <w:ind w:left="214" w:hanging="10"/>
      <w:outlineLvl w:val="1"/>
    </w:pPr>
    <w:rPr>
      <w:rFonts w:ascii="Garamond" w:eastAsia="Garamond" w:hAnsi="Garamond" w:cs="Garamond"/>
      <w:b/>
      <w:color w:val="000000"/>
    </w:rPr>
  </w:style>
  <w:style w:type="paragraph" w:styleId="Heading3">
    <w:name w:val="heading 3"/>
    <w:next w:val="Normal"/>
    <w:link w:val="Heading3Char"/>
    <w:uiPriority w:val="9"/>
    <w:unhideWhenUsed/>
    <w:qFormat/>
    <w:pPr>
      <w:keepNext/>
      <w:keepLines/>
      <w:spacing w:after="12" w:line="250" w:lineRule="auto"/>
      <w:ind w:left="214" w:hanging="10"/>
      <w:outlineLvl w:val="2"/>
    </w:pPr>
    <w:rPr>
      <w:rFonts w:ascii="Garamond" w:eastAsia="Garamond" w:hAnsi="Garamond" w:cs="Garamond"/>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aramond" w:eastAsia="Garamond" w:hAnsi="Garamond" w:cs="Garamond"/>
      <w:b/>
      <w:color w:val="000000"/>
      <w:sz w:val="32"/>
    </w:rPr>
  </w:style>
  <w:style w:type="character" w:customStyle="1" w:styleId="Heading2Char">
    <w:name w:val="Heading 2 Char"/>
    <w:link w:val="Heading2"/>
    <w:rPr>
      <w:rFonts w:ascii="Garamond" w:eastAsia="Garamond" w:hAnsi="Garamond" w:cs="Garamond"/>
      <w:b/>
      <w:color w:val="000000"/>
      <w:sz w:val="24"/>
    </w:rPr>
  </w:style>
  <w:style w:type="character" w:customStyle="1" w:styleId="Heading3Char">
    <w:name w:val="Heading 3 Char"/>
    <w:link w:val="Heading3"/>
    <w:rPr>
      <w:rFonts w:ascii="Garamond" w:eastAsia="Garamond" w:hAnsi="Garamond" w:cs="Garamond"/>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complaints-procedures" TargetMode="External"/><Relationship Id="rId18" Type="http://schemas.openxmlformats.org/officeDocument/2006/relationships/hyperlink" Target="https://www.gov.uk/government/organisations/ofsted" TargetMode="External"/><Relationship Id="rId26" Type="http://schemas.openxmlformats.org/officeDocument/2006/relationships/hyperlink" Target="https://www.gov.uk/complain-about-school" TargetMode="External"/><Relationship Id="rId39" Type="http://schemas.openxmlformats.org/officeDocument/2006/relationships/footer" Target="footer2.xml"/><Relationship Id="rId21" Type="http://schemas.openxmlformats.org/officeDocument/2006/relationships/hyperlink" Target="https://www.gov.uk/government/organisations/ofsted" TargetMode="External"/><Relationship Id="rId34" Type="http://schemas.openxmlformats.org/officeDocument/2006/relationships/hyperlink" Target="https://scholar.google.co.uk/scholar?q=autistic+spectrum+indicators&amp;hl=en&amp;as_sdt=0&amp;as_vis=1&amp;oi=scholart&amp;sa=X&amp;ei=JKvQVO__AYSvaZ-3gbAG&amp;sqi=2&amp;pjf=1&amp;ved=0CB4QgQMwAA" TargetMode="External"/><Relationship Id="rId42"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v.uk/government/organisations/ofsted" TargetMode="External"/><Relationship Id="rId20" Type="http://schemas.openxmlformats.org/officeDocument/2006/relationships/hyperlink" Target="https://www.gov.uk/government/organisations/ofsted" TargetMode="External"/><Relationship Id="rId29" Type="http://schemas.openxmlformats.org/officeDocument/2006/relationships/hyperlink" Target="https://www.citizensadvice.org.uk/"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02/32/section/29" TargetMode="External"/><Relationship Id="rId24" Type="http://schemas.openxmlformats.org/officeDocument/2006/relationships/hyperlink" Target="https://www.gov.uk/complain-about-school" TargetMode="External"/><Relationship Id="rId32" Type="http://schemas.openxmlformats.org/officeDocument/2006/relationships/hyperlink" Target="https://scholar.google.co.uk/scholar?q=autistic+spectrum+indicators&amp;hl=en&amp;as_sdt=0&amp;as_vis=1&amp;oi=scholart&amp;sa=X&amp;ei=JKvQVO__AYSvaZ-3gbAG&amp;sqi=2&amp;pjf=1&amp;ved=0CB4QgQMwAA"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gov.uk/complain-about-school" TargetMode="External"/><Relationship Id="rId28" Type="http://schemas.openxmlformats.org/officeDocument/2006/relationships/hyperlink" Target="https://www.citizensadvice.org.uk/" TargetMode="External"/><Relationship Id="rId36" Type="http://schemas.openxmlformats.org/officeDocument/2006/relationships/header" Target="header1.xml"/><Relationship Id="rId10" Type="http://schemas.openxmlformats.org/officeDocument/2006/relationships/hyperlink" Target="http://www.legislation.gov.uk/ukpga/2002/32/section/29" TargetMode="External"/><Relationship Id="rId19" Type="http://schemas.openxmlformats.org/officeDocument/2006/relationships/hyperlink" Target="https://www.gov.uk/government/organisations/ofsted" TargetMode="External"/><Relationship Id="rId31" Type="http://schemas.openxmlformats.org/officeDocument/2006/relationships/hyperlink" Target="https://scholar.google.co.uk/scholar?q=autistic+spectrum+indicators&amp;hl=en&amp;as_sdt=0&amp;as_vis=1&amp;oi=scholart&amp;sa=X&amp;ei=JKvQVO__AYSvaZ-3gbAG&amp;sqi=2&amp;pjf=1&amp;ved=0CB4QgQMwAA" TargetMode="External"/><Relationship Id="rId4" Type="http://schemas.openxmlformats.org/officeDocument/2006/relationships/webSettings" Target="webSettings.xml"/><Relationship Id="rId9" Type="http://schemas.openxmlformats.org/officeDocument/2006/relationships/hyperlink" Target="http://www.legislation.gov.uk/ukpga/2002/32/section/29" TargetMode="Externa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www.gov.uk/complain-about-school" TargetMode="External"/><Relationship Id="rId27" Type="http://schemas.openxmlformats.org/officeDocument/2006/relationships/hyperlink" Target="https://www.gov.uk/complain-about-school" TargetMode="External"/><Relationship Id="rId30" Type="http://schemas.openxmlformats.org/officeDocument/2006/relationships/hyperlink" Target="https://scholar.google.co.uk/scholar?q=autistic+spectrum+indicators&amp;hl=en&amp;as_sdt=0&amp;as_vis=1&amp;oi=scholart&amp;sa=X&amp;ei=JKvQVO__AYSvaZ-3gbAG&amp;sqi=2&amp;pjf=1&amp;ved=0CB4QgQMwAA" TargetMode="External"/><Relationship Id="rId35" Type="http://schemas.openxmlformats.org/officeDocument/2006/relationships/hyperlink" Target="https://scholar.google.co.uk/scholar?q=autistic+spectrum+indicators&amp;hl=en&amp;as_sdt=0&amp;as_vis=1&amp;oi=scholart&amp;sa=X&amp;ei=JKvQVO__AYSvaZ-3gbAG&amp;sqi=2&amp;pjf=1&amp;ved=0CB4QgQMwAA" TargetMode="External"/><Relationship Id="rId43" Type="http://schemas.openxmlformats.org/officeDocument/2006/relationships/theme" Target="theme/theme1.xml"/><Relationship Id="rId8" Type="http://schemas.openxmlformats.org/officeDocument/2006/relationships/hyperlink" Target="http://www.legislation.gov.uk/ukpga/2002/32/section/29" TargetMode="External"/><Relationship Id="rId3" Type="http://schemas.openxmlformats.org/officeDocument/2006/relationships/settings" Target="settings.xml"/><Relationship Id="rId12" Type="http://schemas.openxmlformats.org/officeDocument/2006/relationships/hyperlink" Target="https://www.gov.uk/government/publications/school-complaints-procedures" TargetMode="External"/><Relationship Id="rId17" Type="http://schemas.openxmlformats.org/officeDocument/2006/relationships/hyperlink" Target="https://www.gov.uk/government/organisations/ofsted" TargetMode="External"/><Relationship Id="rId25" Type="http://schemas.openxmlformats.org/officeDocument/2006/relationships/hyperlink" Target="https://www.gov.uk/complain-about-school" TargetMode="External"/><Relationship Id="rId33" Type="http://schemas.openxmlformats.org/officeDocument/2006/relationships/hyperlink" Target="https://scholar.google.co.uk/scholar?q=autistic+spectrum+indicators&amp;hl=en&amp;as_sdt=0&amp;as_vis=1&amp;oi=scholart&amp;sa=X&amp;ei=JKvQVO__AYSvaZ-3gbAG&amp;sqi=2&amp;pjf=1&amp;ved=0CB4QgQMwAA"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4951</Words>
  <Characters>28226</Characters>
  <Application>Microsoft Office Word</Application>
  <DocSecurity>0</DocSecurity>
  <Lines>235</Lines>
  <Paragraphs>66</Paragraphs>
  <ScaleCrop>false</ScaleCrop>
  <Company>Highfield Primary School</Company>
  <LinksUpToDate>false</LinksUpToDate>
  <CharactersWithSpaces>33111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Highfield Primary School</dc:creator>
  <cp:keywords/>
  <cp:lastModifiedBy>Jackie James</cp:lastModifiedBy>
  <cp:revision>2</cp:revision>
  <dcterms:created xsi:type="dcterms:W3CDTF">2026-09-14T10:12:00Z</dcterms:created>
  <dcterms:modified xsi:type="dcterms:W3CDTF">2026-09-14T10:12:00Z</dcterms:modified>
</cp:coreProperties>
</file>